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Java 24.9.0 -->
  <w:body>
    <w:p w:rsidR="00D841F2" w:rsidP="00236273" w14:paraId="6A83BE5F" w14:textId="77777777">
      <w:bookmarkStart w:id="0" w:name="scroll-bookmark-1"/>
      <w:bookmarkEnd w:id="0"/>
      <w:bookmarkStart w:id="1" w:name="1"/>
    </w:p>
    <w:p w:rsidR="00D841F2" w:rsidP="00CF0B4F" w14:paraId="5B2B3573" w14:textId="77777777"/>
    <w:p w:rsidR="00852D83" w:rsidP="00CF0B4F" w14:paraId="0DF526D9" w14:textId="77777777"/>
    <w:p w:rsidR="00852D83" w:rsidP="00CF0B4F" w14:paraId="10E0050A" w14:textId="77777777"/>
    <w:p w:rsidR="00852D83" w:rsidP="00CF0B4F" w14:paraId="7D2DF891" w14:textId="77777777"/>
    <w:p w:rsidR="00CF0B4F" w:rsidP="00CF0B4F" w14:paraId="02F0DBF5" w14:textId="77777777"/>
    <w:p w:rsidR="00CF0B4F" w:rsidP="00CF0B4F" w14:paraId="3BB764C2" w14:textId="77777777"/>
    <w:p w:rsidR="00CF0B4F" w:rsidP="00CF0B4F" w14:paraId="05A1274B" w14:textId="77777777"/>
    <w:p w:rsidR="00CF0B4F" w:rsidP="00CF0B4F" w14:paraId="7F7CB1FD" w14:textId="77777777"/>
    <w:p w:rsidR="00CF0B4F" w:rsidP="00CF0B4F" w14:paraId="6DC52175" w14:textId="77777777"/>
    <w:p w:rsidR="00CF0B4F" w:rsidP="00CF0B4F" w14:paraId="3EA16ABC" w14:textId="77777777"/>
    <w:p w:rsidR="00CF0B4F" w:rsidRPr="00506961" w:rsidP="00CF0B4F" w14:paraId="7A662037" w14:textId="77777777"/>
    <w:p w:rsidR="00AB6BA6" w:rsidRPr="00506961" w:rsidP="00506961" w14:paraId="01CDCC04" w14:textId="77777777">
      <w:pPr>
        <w:pStyle w:val="Title"/>
        <w:outlineLvl w:val="9"/>
      </w:pPr>
      <w:r w:rsidRPr="00506961">
        <w:t>ActiveMQ installation and Configuration - RH1</w:t>
      </w:r>
      <w:bookmarkEnd w:id="1"/>
    </w:p>
    <w:p w:rsidR="00AB6BA6" w:rsidRPr="00AB6BA6" w:rsidP="00506961" w14:paraId="4E2CC0C8" w14:textId="4F187178">
      <w:pPr>
        <w:pStyle w:val="SublineHeader"/>
        <w:outlineLvl w:val="9"/>
        <w:rPr>
          <w:rFonts w:ascii="Times New Roman" w:hAnsi="Times New Roman"/>
          <w:sz w:val="24"/>
        </w:rPr>
      </w:pPr>
      <w:r w:rsidRPr="00AB6BA6">
        <w:t>Schindler CRD Applications</w:t>
      </w:r>
    </w:p>
    <w:p w:rsidR="00AB6BA6" w:rsidP="00506961" w14:paraId="0491B3A2" w14:textId="77777777">
      <w:pPr>
        <w:jc w:val="center"/>
      </w:pPr>
    </w:p>
    <w:p w:rsidR="00940D8A" w:rsidP="00506961" w14:paraId="3F7D1EBB" w14:textId="77777777">
      <w:pPr>
        <w:jc w:val="center"/>
      </w:pPr>
    </w:p>
    <w:p w:rsidR="00940D8A" w:rsidP="00506961" w14:paraId="3E10C553" w14:textId="77777777">
      <w:pPr>
        <w:jc w:val="center"/>
      </w:pPr>
    </w:p>
    <w:p w:rsidR="00506961" w:rsidP="00506961" w14:paraId="7F395F6C" w14:textId="77777777">
      <w:pPr>
        <w:jc w:val="center"/>
      </w:pPr>
    </w:p>
    <w:p w:rsidR="002B48D8" w:rsidP="00506961" w14:paraId="36506BB5" w14:textId="77777777">
      <w:pPr>
        <w:jc w:val="center"/>
      </w:pPr>
    </w:p>
    <w:p w:rsidR="002B48D8" w:rsidP="00506961" w14:paraId="4640D5BF" w14:textId="77777777">
      <w:pPr>
        <w:jc w:val="center"/>
      </w:pPr>
    </w:p>
    <w:p w:rsidR="00AE2366" w:rsidP="00506961" w14:paraId="2691D857" w14:textId="77777777">
      <w:pPr>
        <w:jc w:val="center"/>
      </w:pPr>
    </w:p>
    <w:p w:rsidR="00AE2366" w:rsidP="00506961" w14:paraId="44255586" w14:textId="77777777">
      <w:pPr>
        <w:jc w:val="center"/>
      </w:pPr>
    </w:p>
    <w:p w:rsidR="00AE2366" w:rsidP="00506961" w14:paraId="163C5E9F" w14:textId="77777777">
      <w:pPr>
        <w:jc w:val="center"/>
      </w:pPr>
    </w:p>
    <w:p w:rsidR="00AE2366" w:rsidP="00506961" w14:paraId="2506AFF0" w14:textId="77777777">
      <w:pPr>
        <w:jc w:val="center"/>
      </w:pPr>
    </w:p>
    <w:p w:rsidR="00AE2366" w:rsidP="00506961" w14:paraId="0C984A2E" w14:textId="77777777">
      <w:pPr>
        <w:jc w:val="center"/>
      </w:pPr>
    </w:p>
    <w:p w:rsidR="00AE2366" w:rsidP="00506961" w14:paraId="674EE04D" w14:textId="77777777">
      <w:pPr>
        <w:jc w:val="center"/>
      </w:pPr>
    </w:p>
    <w:p w:rsidR="00AE2366" w:rsidP="00506961" w14:paraId="57FFD605" w14:textId="77777777">
      <w:pPr>
        <w:jc w:val="center"/>
      </w:pPr>
    </w:p>
    <w:p w:rsidR="00AE2366" w:rsidP="00506961" w14:paraId="0CC254D0" w14:textId="77777777">
      <w:pPr>
        <w:jc w:val="center"/>
      </w:pPr>
    </w:p>
    <w:p w:rsidR="00852D83" w:rsidRPr="00852D83" w:rsidP="00506961" w14:paraId="67A5CBC2" w14:textId="120543EC">
      <w:pPr>
        <w:pStyle w:val="SublineHeaderLevel2"/>
        <w:outlineLvl w:val="9"/>
      </w:pPr>
      <w:r w:rsidRPr="00852D83">
        <w:t xml:space="preserve">Exported on </w:t>
      </w:r>
      <w:r w:rsidRPr="00852D83">
        <w:t>2025-08-19 05:06:42</w:t>
      </w:r>
    </w:p>
    <w:p w:rsidR="00D841F2" w:rsidP="00506961" w14:paraId="7A969483" w14:textId="77777777">
      <w:pPr>
        <w:pStyle w:val="DocumentMap"/>
        <w:jc w:val="center"/>
      </w:pPr>
      <w:r>
        <w:br w:type="page"/>
      </w:r>
    </w:p>
    <w:sdt>
      <w:sdtPr>
        <w:rPr>
          <w:rFonts w:eastAsia="Times New Roman" w:cs="Times New Roman"/>
          <w:iCs/>
          <w:color w:val="auto"/>
          <w:sz w:val="20"/>
          <w:szCs w:val="24"/>
        </w:rPr>
        <w:id w:val="1056277649"/>
        <w:docPartObj>
          <w:docPartGallery w:val="Table of Contents"/>
          <w:docPartUnique/>
        </w:docPartObj>
      </w:sdtPr>
      <w:sdtEndPr>
        <w:rPr>
          <w:noProof/>
          <w:color w:val="404040" w:themeColor="text1" w:themeTint="BF"/>
          <w:szCs w:val="22"/>
        </w:rPr>
      </w:sdtEndPr>
      <w:sdtContent>
        <w:p w:rsidR="00D841F2" w:rsidRPr="00D10529" w:rsidP="00C4331B" w14:paraId="7DCC58C0" w14:textId="77777777">
          <w:pPr>
            <w:pStyle w:val="TOCHeading"/>
          </w:pPr>
          <w:r w:rsidRPr="00D10529">
            <w:t>Table of Contents</w:t>
          </w:r>
        </w:p>
        <w:p w:rsidR="00531B81" w:rsidRPr="00D10529" w:rsidP="00D10529" w14:paraId="3D7992EB" w14:textId="77777777">
          <w:pPr>
            <w:pStyle w:val="TOC1"/>
          </w:pP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fldChar w:fldCharType="begin"/>
          </w:r>
          <w:r w:rsidR="00091F1E">
            <w:instrText xml:space="preserve"> TOC \o "2-3" \t "Heading 1,</w:instrText>
          </w:r>
          <w:r>
            <w:instrText xml:space="preserve">1" </w:instrText>
          </w:r>
          <w:r>
            <w:fldChar w:fldCharType="separate"/>
          </w:r>
          <w:r>
            <w:t>1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ActiveMQ Installation</w:t>
          </w:r>
          <w:r>
            <w:tab/>
          </w:r>
          <w:r>
            <w:fldChar w:fldCharType="begin"/>
          </w:r>
          <w:r>
            <w:instrText xml:space="preserve"> PAGEREF _Toc256000006 \h </w:instrText>
          </w:r>
          <w:r>
            <w:fldChar w:fldCharType="separate"/>
          </w:r>
          <w:r>
            <w:t>3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2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OpenDJ Active Directory Update</w:t>
          </w:r>
          <w:r>
            <w:tab/>
          </w:r>
          <w:r>
            <w:fldChar w:fldCharType="begin"/>
          </w:r>
          <w:r>
            <w:instrText xml:space="preserve"> PAGEREF _Toc256000007 \h </w:instrText>
          </w:r>
          <w:r>
            <w:fldChar w:fldCharType="separate"/>
          </w:r>
          <w:r>
            <w:t>6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3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Modify Info-Engine Administration.</w:t>
          </w:r>
          <w:r>
            <w:tab/>
          </w:r>
          <w:r>
            <w:fldChar w:fldCharType="begin"/>
          </w:r>
          <w:r>
            <w:instrText xml:space="preserve"> PAGEREF _Toc256000008 \h </w:instrText>
          </w:r>
          <w:r>
            <w:fldChar w:fldCharType="separate"/>
          </w:r>
          <w:r>
            <w:t>10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4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Steps to configure SSL certificates: Dev Server</w:t>
          </w:r>
          <w:r>
            <w:tab/>
          </w:r>
          <w:r>
            <w:fldChar w:fldCharType="begin"/>
          </w:r>
          <w:r>
            <w:instrText xml:space="preserve"> PAGEREF _Toc256000009 \h </w:instrText>
          </w:r>
          <w:r>
            <w:fldChar w:fldCharType="separate"/>
          </w:r>
          <w:r>
            <w:t>13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5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Send ActiveMQ Certificate to SAP – PI Team</w:t>
          </w:r>
          <w:r>
            <w:tab/>
          </w:r>
          <w:r>
            <w:fldChar w:fldCharType="begin"/>
          </w:r>
          <w:r>
            <w:instrText xml:space="preserve"> PAGEREF _Toc256000010 \h </w:instrText>
          </w:r>
          <w:r>
            <w:fldChar w:fldCharType="separate"/>
          </w:r>
          <w:r>
            <w:t>18</w:t>
          </w:r>
          <w:r>
            <w:fldChar w:fldCharType="end"/>
          </w:r>
        </w:p>
        <w:p>
          <w:pPr>
            <w:pStyle w:val="TOC1"/>
            <w:tabs>
              <w:tab w:val="left" w:pos="400"/>
              <w:tab w:val="right" w:leader="dot" w:pos="8487"/>
            </w:tabs>
            <w:rPr>
              <w:rFonts w:asciiTheme="minorHAnsi" w:hAnsiTheme="minorHAnsi"/>
              <w:noProof/>
              <w:sz w:val="22"/>
            </w:rPr>
          </w:pPr>
          <w:r>
            <w:t>6</w:t>
          </w:r>
          <w:r>
            <w:rPr>
              <w:rFonts w:asciiTheme="minorHAnsi" w:hAnsiTheme="minorHAnsi"/>
              <w:noProof/>
              <w:sz w:val="22"/>
            </w:rPr>
            <w:tab/>
          </w:r>
          <w:r>
            <w:t>Data Response Queue Creation</w:t>
          </w:r>
          <w:r>
            <w:tab/>
          </w:r>
          <w:r>
            <w:fldChar w:fldCharType="begin"/>
          </w:r>
          <w:r>
            <w:instrText xml:space="preserve"> PAGEREF _Toc256000011 \h </w:instrText>
          </w:r>
          <w:r>
            <w:fldChar w:fldCharType="separate"/>
          </w:r>
          <w:r>
            <w:t>20</w:t>
          </w:r>
          <w:r>
            <w:fldChar w:fldCharType="end"/>
          </w:r>
        </w:p>
        <w:p w:rsidR="00D841F2" w:rsidRPr="004B5FCD" w:rsidP="004B5FCD">
          <w:pPr>
            <w:pStyle w:val="TOC1"/>
            <w:rPr>
              <w:bCs w:val="0"/>
              <w:noProof/>
            </w:rPr>
          </w:pPr>
          <w:r>
            <w:rPr>
              <w:bCs w:val="0"/>
              <w:noProof/>
            </w:rPr>
            <w:fldChar w:fldCharType="end"/>
          </w:r>
        </w:p>
      </w:sdtContent>
    </w:sdt>
    <w:p w:rsidR="000D499C" w:rsidP="00D841F2" w14:paraId="2B9B252F" w14:textId="77777777">
      <w:pPr>
        <w:spacing w:after="0"/>
        <w:sectPr w:rsidSect="00506961">
          <w:headerReference w:type="even" r:id="rId5"/>
          <w:headerReference w:type="default" r:id="rId6"/>
          <w:footerReference w:type="even" r:id="rId7"/>
          <w:footerReference w:type="default" r:id="rId8"/>
          <w:headerReference w:type="first" r:id="rId9"/>
          <w:footerReference w:type="first" r:id="rId10"/>
          <w:pgSz w:w="11899" w:h="16838"/>
          <w:pgMar w:top="1440" w:right="1701" w:bottom="1440" w:left="1701" w:header="709" w:footer="709" w:gutter="0"/>
          <w:cols w:space="708"/>
          <w:titlePg/>
          <w:docGrid w:linePitch="360"/>
        </w:sectPr>
      </w:pPr>
    </w:p>
    <w:p w:rsidR="00740789" w:rsidRPr="00D841F2" w14:paraId="3F67A809" w14:textId="0E32A43E">
      <w:pPr>
        <w:pStyle w:val="Heading1"/>
      </w:pPr>
      <w:bookmarkStart w:id="2" w:name="scroll-bookmark-2"/>
      <w:bookmarkEnd w:id="2"/>
      <w:bookmarkStart w:id="3" w:name="scroll-bookmark-3"/>
      <w:bookmarkStart w:id="4" w:name="_Toc256000006"/>
      <w:r>
        <w:t>ActiveMQ Installation</w:t>
      </w:r>
      <w:bookmarkEnd w:id="4"/>
      <w:bookmarkEnd w:id="3"/>
    </w:p>
    <w:p>
      <w:pPr>
        <w:numPr>
          <w:ilvl w:val="0"/>
          <w:numId w:val="33"/>
        </w:numPr>
      </w:pPr>
      <w:hyperlink w:anchor="scroll-bookmark-3" w:history="1">
        <w:r>
          <w:rPr>
            <w:rStyle w:val="Hyperlink"/>
          </w:rPr>
          <w:t>ActiveMQ Installation ActiveMQ Installation OpenDJ Active Directory Update Modify Info-Engine Administration. Steps to configure SSL certificates: Dev Server Send ActiveMQ Certificate to SAP – PI Team Data Response Queue Creation</w:t>
        </w:r>
      </w:hyperlink>
    </w:p>
    <w:p>
      <w:pPr>
        <w:numPr>
          <w:ilvl w:val="0"/>
          <w:numId w:val="33"/>
        </w:numPr>
      </w:pPr>
      <w:hyperlink w:anchor="scroll-bookmark-4" w:history="1">
        <w:r>
          <w:rPr>
            <w:rStyle w:val="Hyperlink"/>
          </w:rPr>
          <w:t>OpenDJ Active Directory Update</w:t>
        </w:r>
      </w:hyperlink>
    </w:p>
    <w:p>
      <w:pPr>
        <w:numPr>
          <w:ilvl w:val="0"/>
          <w:numId w:val="33"/>
        </w:numPr>
      </w:pPr>
      <w:hyperlink w:anchor="scroll-bookmark-5" w:history="1">
        <w:r>
          <w:rPr>
            <w:rStyle w:val="Hyperlink"/>
          </w:rPr>
          <w:t>Modify Info-Engine Administration.</w:t>
        </w:r>
      </w:hyperlink>
    </w:p>
    <w:p>
      <w:pPr>
        <w:numPr>
          <w:ilvl w:val="0"/>
          <w:numId w:val="33"/>
        </w:numPr>
      </w:pPr>
      <w:hyperlink w:anchor="scroll-bookmark-6" w:history="1">
        <w:r>
          <w:rPr>
            <w:rStyle w:val="Hyperlink"/>
          </w:rPr>
          <w:t>Steps to configure SSL certificates: Dev Server</w:t>
        </w:r>
      </w:hyperlink>
    </w:p>
    <w:p>
      <w:pPr>
        <w:numPr>
          <w:ilvl w:val="0"/>
          <w:numId w:val="33"/>
        </w:numPr>
      </w:pPr>
      <w:hyperlink w:anchor="scroll-bookmark-7" w:history="1">
        <w:r>
          <w:rPr>
            <w:rStyle w:val="Hyperlink"/>
          </w:rPr>
          <w:t>Send ActiveMQ Certificate to SAP – PI Team</w:t>
        </w:r>
      </w:hyperlink>
    </w:p>
    <w:p>
      <w:pPr>
        <w:numPr>
          <w:ilvl w:val="0"/>
          <w:numId w:val="33"/>
        </w:numPr>
      </w:pPr>
      <w:hyperlink w:anchor="scroll-bookmark-8" w:history="1">
        <w:r>
          <w:rPr>
            <w:rStyle w:val="Hyperlink"/>
          </w:rPr>
          <w:t>Data Response Queue Creation</w:t>
        </w:r>
      </w:hyperlink>
    </w:p>
    <w:p/>
    <w:p>
      <w:pPr>
        <w:numPr>
          <w:ilvl w:val="0"/>
          <w:numId w:val="34"/>
        </w:numPr>
      </w:pPr>
      <w:r>
        <w:t>Download Activemq 5.19.0</w:t>
      </w:r>
    </w:p>
    <w:p>
      <w:hyperlink r:id="rId11" w:history="1">
        <w:r>
          <w:rPr>
            <w:rStyle w:val="Hyperlink"/>
          </w:rPr>
          <w:t>https://activemq.apache.org/components/classic/download/classic-05-19-00</w:t>
        </w:r>
      </w:hyperlink>
    </w:p>
    <w:p>
      <w:r>
        <w:drawing>
          <wp:inline>
            <wp:extent cx="5395595" cy="3212208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212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5395595" cy="1137419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37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5"/>
        </w:numPr>
      </w:pPr>
      <w:r>
        <w:t>Extract the downloaded folder in D:\ directory</w:t>
      </w:r>
    </w:p>
    <w:p>
      <w:r>
        <w:drawing>
          <wp:inline>
            <wp:extent cx="5395595" cy="2603188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0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6"/>
        </w:numPr>
      </w:pPr>
      <w:r>
        <w:t>Run as administrator the batch file D:\apache-activemq-5.19.0-bin\apache-activemq-5.19.0\bin\win64\InstallService. bat. This will install the ActiveMQ service </w:t>
      </w:r>
    </w:p>
    <w:p>
      <w:r>
        <w:drawing>
          <wp:inline>
            <wp:extent cx="5395595" cy="2637592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63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5395595" cy="1366046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6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7"/>
        </w:numPr>
      </w:pPr>
      <w:r>
        <w:t> Accessing activeMQ admin page</w:t>
      </w:r>
    </w:p>
    <w:p>
      <w:hyperlink r:id="rId17" w:history="1">
        <w:r>
          <w:rPr>
            <w:rStyle w:val="Hyperlink"/>
          </w:rPr>
          <w:t>http://127.0.0.1:8161/admin/queues.jsp</w:t>
        </w:r>
      </w:hyperlink>
    </w:p>
    <w:p>
      <w:r>
        <w:drawing>
          <wp:inline>
            <wp:extent cx="5395595" cy="2263406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263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5" w:name="scroll-bookmark-4"/>
      <w:bookmarkStart w:id="6" w:name="_Toc256000007"/>
      <w:r>
        <w:t>OpenDJ Active Directory Update</w:t>
      </w:r>
      <w:bookmarkEnd w:id="6"/>
      <w:bookmarkEnd w:id="5"/>
    </w:p>
    <w:p>
      <w:pPr>
        <w:numPr>
          <w:ilvl w:val="0"/>
          <w:numId w:val="38"/>
        </w:numPr>
      </w:pPr>
      <w:r>
        <w:t>launch directory server</w:t>
      </w:r>
    </w:p>
    <w:p>
      <w:r>
        <w:drawing>
          <wp:inline>
            <wp:extent cx="5395595" cy="3298921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298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9"/>
        </w:numPr>
      </w:pPr>
      <w:r>
        <w:t>Navigate to Mange entries and click Activemq and validate entries are correct as per server</w:t>
      </w:r>
    </w:p>
    <w:p>
      <w:r>
        <w:drawing>
          <wp:inline>
            <wp:extent cx="5395595" cy="2092397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9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0"/>
        </w:numPr>
      </w:pPr>
      <w:r>
        <w:t>Update javaReferenceAddress with correct host name </w:t>
      </w:r>
    </w:p>
    <w:p>
      <w:r>
        <w:rPr>
          <w:b/>
        </w:rPr>
        <w:t>Dev Server :</w:t>
      </w:r>
      <w:r>
        <w:t xml:space="preserve"> crdwsr0276</w:t>
      </w:r>
    </w:p>
    <w:p>
      <w:r>
        <w:drawing>
          <wp:inline>
            <wp:extent cx="5395595" cy="2191249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19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</w:rPr>
        <w:t>QA Server :</w:t>
      </w:r>
      <w:r>
        <w:t xml:space="preserve"> crdwsr0279</w:t>
      </w:r>
    </w:p>
    <w:p>
      <w:pPr>
        <w:spacing w:beforeAutospacing="1"/>
      </w:pPr>
      <w:r>
        <w:drawing>
          <wp:inline>
            <wp:extent cx="5395595" cy="2578869"/>
            <wp:effectExtent l="19050" t="19050" r="28575" b="1905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7886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r>
        <w:drawing>
          <wp:inline>
            <wp:extent cx="5395595" cy="2303675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0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1"/>
        </w:numPr>
      </w:pPr>
      <w:r>
        <w:t>Update Distribution target details</w:t>
      </w:r>
    </w:p>
    <w:p>
      <w:r>
        <w:rPr>
          <w:b/>
        </w:rPr>
        <w:t>Dev Server</w:t>
      </w:r>
      <w:r>
        <w:t xml:space="preserve"> – T31.672</w:t>
      </w:r>
    </w:p>
    <w:p>
      <w:r>
        <w:drawing>
          <wp:inline>
            <wp:extent cx="5395595" cy="2290685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29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</w:rPr>
        <w:t>QA Server</w:t>
      </w:r>
      <w:r>
        <w:t xml:space="preserve"> – C31.670</w:t>
      </w:r>
    </w:p>
    <w:p>
      <w:pPr>
        <w:spacing w:beforeAutospacing="1"/>
      </w:pPr>
      <w:r>
        <w:drawing>
          <wp:inline>
            <wp:extent cx="5395596" cy="2743523"/>
            <wp:effectExtent l="19050" t="19050" r="28575" b="1905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6" cy="274352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2"/>
        </w:numPr>
      </w:pPr>
      <w:r>
        <w:t>Copy jar files from active MQ installation to Windchill/codebase/WEB-INF/lib folder.</w:t>
      </w:r>
    </w:p>
    <w:p>
      <w:r>
        <w:drawing>
          <wp:inline>
            <wp:extent cx="5395595" cy="3006444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0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5395595" cy="348656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48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3"/>
        </w:numPr>
      </w:pPr>
      <w:r>
        <w:t>Make sure below entry is available in performance.xconf and propagated. This will create ESIResult queue in ActiveMQ once windchill is started.</w:t>
      </w:r>
    </w:p>
    <w:p>
      <w:r>
        <w:t>&lt;!-- configure BackgroundMS to subscribe to ESI Result Queue --&gt;</w:t>
      </w:r>
      <w:r>
        <w:br/>
      </w:r>
      <w:r>
        <w:t> &lt;Property name="wt.manager.cmd.BackgroundMS" overridable="true" targetFile="codebase/wt.properties" value="$(wt.manager.cmd.MethodServer) wt.method.serviceName={1} wt.queue.executeQueues=true wt.queue.queueGroup={5} wt.intersvrcom.sitePing=false wt.adapter.enabled=false wt.method.minPort=$(</w:t>
      </w:r>
      <w:hyperlink r:id="rId28" w:history="1">
        <w:r>
          <w:rPr>
            <w:rStyle w:val="Hyperlink"/>
          </w:rPr>
          <w:t>wt.method.bg</w:t>
        </w:r>
      </w:hyperlink>
      <w:r>
        <w:t>.minPort) wt.method.maxPort=$(</w:t>
      </w:r>
      <w:hyperlink r:id="rId28" w:history="1">
        <w:r>
          <w:rPr>
            <w:rStyle w:val="Hyperlink"/>
          </w:rPr>
          <w:t>wt.method.bg</w:t>
        </w:r>
      </w:hyperlink>
      <w:r>
        <w:t>.maxPort) wt.federation.task.startup=com/ptc/windchill/esi/SubscribeQueues.xml"/&gt;</w:t>
      </w:r>
    </w:p>
    <w:p>
      <w:pPr>
        <w:spacing w:beforeAutospacing="1"/>
      </w:pPr>
      <w:r>
        <w:drawing>
          <wp:inline>
            <wp:extent cx="5395595" cy="833056"/>
            <wp:effectExtent l="19050" t="19050" r="28575" b="19050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33056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spacing w:beforeAutospacing="1"/>
      </w:pPr>
      <w:r>
        <w:drawing>
          <wp:inline>
            <wp:extent cx="5395595" cy="510103"/>
            <wp:effectExtent l="19050" t="19050" r="28575" b="19050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51010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4"/>
        </w:numPr>
      </w:pPr>
      <w:r>
        <w:t>Once Windchill is started then esi.Result queue will be created </w:t>
      </w:r>
    </w:p>
    <w:p>
      <w:pPr>
        <w:spacing w:beforeAutospacing="1"/>
      </w:pPr>
      <w:r>
        <w:drawing>
          <wp:inline>
            <wp:extent cx="5395595" cy="325793"/>
            <wp:effectExtent l="19050" t="19050" r="28575" b="19050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2579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7" w:name="scroll-bookmark-5"/>
      <w:bookmarkStart w:id="8" w:name="_Toc256000008"/>
      <w:r>
        <w:t>Modify Info-Engine Administration.</w:t>
      </w:r>
      <w:bookmarkEnd w:id="8"/>
      <w:r>
        <w:t> </w:t>
      </w:r>
      <w:bookmarkEnd w:id="7"/>
    </w:p>
    <w:p>
      <w:r>
        <w:drawing>
          <wp:inline>
            <wp:extent cx="5395595" cy="2394836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94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5"/>
        </w:numPr>
      </w:pPr>
      <w:r>
        <w:t>For Dev Server Select com.schindler.global.edm-d.windchill adapter</w:t>
      </w:r>
    </w:p>
    <w:p>
      <w:r>
        <w:drawing>
          <wp:inline>
            <wp:extent cx="5395595" cy="1903319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90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6"/>
        </w:numPr>
      </w:pPr>
      <w:r>
        <w:t>For QA Server Select com.schindler.global.edm-d.windchill adapter</w:t>
      </w:r>
    </w:p>
    <w:p/>
    <w:p>
      <w:pPr>
        <w:numPr>
          <w:ilvl w:val="0"/>
          <w:numId w:val="47"/>
        </w:numPr>
      </w:pPr>
      <w:r>
        <w:t>Update Below details in adapter</w:t>
      </w:r>
    </w:p>
    <w:p>
      <w:r>
        <w:rPr>
          <w:b/>
        </w:rPr>
        <w:t>Dev Server</w:t>
      </w:r>
    </w:p>
    <w:p>
      <w:r>
        <w:t>JMS URI</w:t>
      </w:r>
    </w:p>
    <w:p>
      <w:hyperlink r:id="rId34" w:history="1">
        <w:r>
          <w:rPr>
            <w:rStyle w:val="Hyperlink"/>
          </w:rPr>
          <w:t>ldap://edm-d.global.schindler.com:389/cn=activemq,o=Schindler</w:t>
        </w:r>
      </w:hyperlink>
    </w:p>
    <w:p>
      <w:r>
        <w:t>cn=Manager</w:t>
      </w:r>
    </w:p>
    <w:p>
      <w:r>
        <w:t>cn=queueConnectionFactory</w:t>
      </w:r>
    </w:p>
    <w:p/>
    <w:p>
      <w:r>
        <w:drawing>
          <wp:inline>
            <wp:extent cx="5395595" cy="3087350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08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b/>
        </w:rPr>
        <w:t>QA Server</w:t>
      </w:r>
    </w:p>
    <w:p>
      <w:r>
        <w:t>JMS URI</w:t>
      </w:r>
    </w:p>
    <w:p>
      <w:hyperlink r:id="rId34" w:history="1">
        <w:r>
          <w:rPr>
            <w:rStyle w:val="Hyperlink"/>
          </w:rPr>
          <w:t>ldap://edm-q.global.schindler.com:389/cn=activemq,o=Schindler</w:t>
        </w:r>
      </w:hyperlink>
    </w:p>
    <w:p>
      <w:r>
        <w:t>cn=Manager</w:t>
      </w:r>
    </w:p>
    <w:p>
      <w:r>
        <w:t>cn=queueConnectionFactory</w:t>
      </w:r>
    </w:p>
    <w:p>
      <w:pPr>
        <w:spacing w:beforeAutospacing="1"/>
      </w:pPr>
      <w:r>
        <w:drawing>
          <wp:inline>
            <wp:extent cx="5395595" cy="3428198"/>
            <wp:effectExtent l="19050" t="19050" r="28575" b="19050"/>
            <wp:docPr id="100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428198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48"/>
        </w:numPr>
      </w:pPr>
      <w:r>
        <w:t>Set below Preferences</w:t>
      </w:r>
    </w:p>
    <w:p>
      <w:r>
        <w:drawing>
          <wp:inline>
            <wp:extent cx="5395595" cy="2572053"/>
            <wp:docPr id="1000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57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9" w:name="scroll-bookmark-6"/>
      <w:bookmarkStart w:id="10" w:name="_Toc256000009"/>
      <w:r>
        <w:t>Steps to configure SSL certificates: Dev Server</w:t>
      </w:r>
      <w:bookmarkEnd w:id="10"/>
      <w:bookmarkEnd w:id="9"/>
    </w:p>
    <w:p>
      <w:pPr>
        <w:numPr>
          <w:ilvl w:val="0"/>
          <w:numId w:val="49"/>
        </w:numPr>
      </w:pPr>
      <w:r>
        <w:t xml:space="preserve">Open cmd and navigate to </w:t>
      </w:r>
      <w:r>
        <w:rPr>
          <w:b/>
        </w:rPr>
        <w:t>D:\apache-activemq-5.19.0-bin\apache-activemq-5.19.0\bin</w:t>
      </w:r>
    </w:p>
    <w:p>
      <w:r>
        <w:rPr>
          <w:b/>
        </w:rPr>
        <w:drawing>
          <wp:inline>
            <wp:extent cx="5395595" cy="497264"/>
            <wp:docPr id="1000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9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0"/>
        </w:numPr>
      </w:pPr>
      <w:r>
        <w:t>Run below command to generate broker key. This will generate .ks file</w:t>
      </w:r>
    </w:p>
    <w:p>
      <w:r>
        <w:rPr>
          <w:b/>
          <w:i/>
        </w:rPr>
        <w:t>keytool -genkey -alias broker -keyalg RSA -validity 730 -keystore D:\apache-activemq-5.19.0-bin\ssl\amq_broker.ks</w:t>
      </w:r>
    </w:p>
    <w:p>
      <w:r>
        <w:rPr>
          <w:b/>
        </w:rPr>
        <w:drawing>
          <wp:inline>
            <wp:extent cx="5395595" cy="3207045"/>
            <wp:docPr id="1000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20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</w:rPr>
        <w:drawing>
          <wp:inline>
            <wp:extent cx="5395595" cy="708743"/>
            <wp:docPr id="1000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70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1"/>
        </w:numPr>
      </w:pPr>
      <w:r>
        <w:t>Run below command to export the broker certificate. This will generate .cer file</w:t>
      </w:r>
    </w:p>
    <w:p>
      <w:r>
        <w:rPr>
          <w:b/>
          <w:i/>
        </w:rPr>
        <w:t>keytool -export -alias broker -keystore D:\apache-activemq-5.19.0-bin\ssl\amq_broker.ks -file D:\apache-activemq-5.19.0-bin\ssl\amq_broker_cert.cer</w:t>
      </w:r>
    </w:p>
    <w:p>
      <w:r>
        <w:rPr>
          <w:b/>
        </w:rPr>
        <w:drawing>
          <wp:inline>
            <wp:extent cx="5395595" cy="948802"/>
            <wp:docPr id="1000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4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</w:rPr>
        <w:drawing>
          <wp:inline>
            <wp:extent cx="5395595" cy="874498"/>
            <wp:docPr id="1000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7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2"/>
        </w:numPr>
      </w:pPr>
      <w:r>
        <w:t>Run below command from windchill shell. password is changeit. DevServerCrt is the alias which set during SSL configuration on windchill for server.crt file.</w:t>
      </w:r>
    </w:p>
    <w:p>
      <w:r>
        <w:t>Dev Server:</w:t>
      </w:r>
    </w:p>
    <w:p>
      <w:r>
        <w:rPr>
          <w:b/>
          <w:i/>
        </w:rPr>
        <w:t>keytool -export -alias DevServerCrt -keystore D:\ptc\Windchill_13.0\Java\corretto\jdk17.0.11_9\lib\security\jssecacerts -file D:\apache-activemq-5.19.0-bin\ssl\client_cert</w:t>
      </w:r>
    </w:p>
    <w:p>
      <w:r>
        <w:t>QA Server:</w:t>
      </w:r>
    </w:p>
    <w:p>
      <w:r>
        <w:rPr>
          <w:b/>
          <w:i/>
        </w:rPr>
        <w:t>keytool -export -alias QAServerCrt -keystore D:\ptc\Windchill_13.0\Java\corretto\jdk17.0.11_9\lib\security\jssecacerts -file D:\apache-activemq-5.19.0-bin\ssl\client_cert</w:t>
      </w:r>
    </w:p>
    <w:p>
      <w:r>
        <w:rPr>
          <w:b/>
          <w:i/>
        </w:rPr>
        <w:drawing>
          <wp:inline>
            <wp:extent cx="5395595" cy="931655"/>
            <wp:docPr id="1000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93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  <w:i/>
        </w:rPr>
        <w:drawing>
          <wp:inline>
            <wp:extent cx="5395595" cy="1114556"/>
            <wp:docPr id="1000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14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3"/>
        </w:numPr>
      </w:pPr>
      <w:r>
        <w:t>Run below command to generate .ts file</w:t>
      </w:r>
    </w:p>
    <w:p>
      <w:r>
        <w:rPr>
          <w:b/>
          <w:i/>
        </w:rPr>
        <w:t>keytool -import -alias client -keystore D:\apache-activemq-5.19.0-bin\ssl\amq_broker.ts -file D:\apache-activemq-5.19.0-bin\ssl\client_cert</w:t>
      </w:r>
    </w:p>
    <w:p>
      <w:r>
        <w:rPr>
          <w:b/>
        </w:rPr>
        <w:drawing>
          <wp:inline>
            <wp:extent cx="5395595" cy="3129445"/>
            <wp:docPr id="1000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2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5395595" cy="1122883"/>
            <wp:docPr id="1000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2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4"/>
        </w:numPr>
      </w:pPr>
      <w:r>
        <w:t>Run below command to delete existing alias broker if any</w:t>
      </w:r>
    </w:p>
    <w:p>
      <w:r>
        <w:rPr>
          <w:b/>
          <w:i/>
        </w:rPr>
        <w:t>keytool -delete -keystore D:\ptc\Windchill_13.0\Java\corretto\jdk17.0.11_9\lib\security\jssecacerts -alias broker</w:t>
      </w:r>
    </w:p>
    <w:p>
      <w:r>
        <w:rPr>
          <w:b/>
        </w:rPr>
        <w:t> </w:t>
      </w:r>
      <w:r>
        <w:drawing>
          <wp:inline>
            <wp:extent cx="5395595" cy="891645"/>
            <wp:docPr id="1000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9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5"/>
        </w:numPr>
      </w:pPr>
      <w:r>
        <w:t>Run below command to import broker certificate</w:t>
      </w:r>
    </w:p>
    <w:p>
      <w:r>
        <w:rPr>
          <w:b/>
          <w:i/>
        </w:rPr>
        <w:t>keytool -import -alias broker -file D:\apache-activemq-5.19.0-bin\ssl\amq_broker_cert.cer -storetype JKS -keystore D:\ptc\Windchill_13.0\Java\corretto\jdk17.0.11_9\lib\security\jssecacerts -storepass changeit</w:t>
      </w:r>
    </w:p>
    <w:p>
      <w:r>
        <w:rPr>
          <w:b/>
        </w:rPr>
        <w:drawing>
          <wp:inline>
            <wp:extent cx="5395595" cy="3120757"/>
            <wp:docPr id="1000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3120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</w:rPr>
        <w:drawing>
          <wp:inline>
            <wp:extent cx="5395595" cy="2338471"/>
            <wp:docPr id="1000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6"/>
        </w:numPr>
      </w:pPr>
      <w:r>
        <w:t>copy D:\apache-activemq-5.19.0-bin\ssl\amq_broker.ts and D:\apache-activemq-5.19.0-bin\ssl\amq_broker.ks files to D:\apache-activemq-5.19.0-bin\apache-activemq-5.19.0\conf folder</w:t>
      </w:r>
    </w:p>
    <w:p>
      <w:r>
        <w:drawing>
          <wp:inline>
            <wp:extent cx="5395595" cy="1160282"/>
            <wp:docPr id="1000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16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7"/>
        </w:numPr>
      </w:pPr>
      <w:r>
        <w:t>Add below entries in </w:t>
      </w:r>
      <w:r>
        <w:br/>
      </w:r>
      <w:r>
        <w:t>D:\apache-activemq-5.19.0-bin\apache-activemq-5.19.0\conf\activemq.xml</w:t>
      </w:r>
    </w:p>
    <w:p>
      <w:r>
        <w:rPr>
          <w:b/>
        </w:rPr>
        <w:t>&lt;sslContext keyStore="file:${activemq.base}/conf/amq_broker.ks" keyStorePassword="changeit" trustStore="file:${activemq.base}/conf/amq_broker.ts" trustStorePassword="changeit" /&gt;</w:t>
      </w:r>
    </w:p>
    <w:p>
      <w:r>
        <w:rPr>
          <w:b/>
        </w:rPr>
        <w:t>&lt;/sslContext&gt;</w:t>
      </w:r>
    </w:p>
    <w:p>
      <w:r>
        <w:drawing>
          <wp:inline>
            <wp:extent cx="5395595" cy="2331994"/>
            <wp:docPr id="1000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31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</w:rPr>
        <w:t>&lt;transportConnector name="openwire" uri="</w:t>
      </w:r>
      <w:hyperlink w:anchor="scroll-bookmark-2" w:history="1">
        <w:r>
          <w:rPr>
            <w:rStyle w:val="Hyperlink"/>
            <w:b/>
          </w:rPr>
          <w:t>tcp://0.0.0.0:61616?maximumConnections=1000&amp;amp;wireFormat.maxFrameSize=104857600"/</w:t>
        </w:r>
      </w:hyperlink>
      <w:r>
        <w:rPr>
          <w:b/>
        </w:rPr>
        <w:t>&gt;</w:t>
      </w:r>
    </w:p>
    <w:p>
      <w:r>
        <w:rPr>
          <w:b/>
        </w:rPr>
        <w:t>&lt;transportConnector name="amqp+ssl" uri="amqp+</w:t>
      </w:r>
      <w:hyperlink w:anchor="scroll-bookmark-2" w:history="1">
        <w:r>
          <w:rPr>
            <w:rStyle w:val="Hyperlink"/>
            <w:b/>
          </w:rPr>
          <w:t>ssl://0.0.0.0:5671?maximumConnections=1000&amp;amp;wireFormat.maxFrameSize=104857600&amp;amp;transport.transformer=jms"/</w:t>
        </w:r>
      </w:hyperlink>
      <w:r>
        <w:rPr>
          <w:b/>
        </w:rPr>
        <w:t>&gt;</w:t>
      </w:r>
    </w:p>
    <w:p>
      <w:r>
        <w:rPr>
          <w:b/>
        </w:rPr>
        <w:t>&lt;transportConnector name="ssl" uri="</w:t>
      </w:r>
      <w:hyperlink w:anchor="scroll-bookmark-2" w:history="1">
        <w:r>
          <w:rPr>
            <w:rStyle w:val="Hyperlink"/>
            <w:b/>
          </w:rPr>
          <w:t>ssl://0.0.0.0:61617?maximumConnections=1000&amp;amp;wireFormat.maxFrameSize=104857600&amp;amp;transport.transformer=jms"/</w:t>
        </w:r>
      </w:hyperlink>
      <w:r>
        <w:rPr>
          <w:b/>
        </w:rPr>
        <w:t>&gt;</w:t>
      </w:r>
    </w:p>
    <w:p>
      <w:r>
        <w:rPr>
          <w:b/>
        </w:rPr>
        <w:t>&lt;transportConnector name="stomp" uri="</w:t>
      </w:r>
      <w:hyperlink w:anchor="scroll-bookmark-2" w:history="1">
        <w:r>
          <w:rPr>
            <w:rStyle w:val="Hyperlink"/>
            <w:b/>
          </w:rPr>
          <w:t>stomp://0.0.0.0:61613?maximumConnections=1000&amp;amp;wireFormat.maxFrameSize=104857600"/</w:t>
        </w:r>
      </w:hyperlink>
      <w:r>
        <w:rPr>
          <w:b/>
        </w:rPr>
        <w:t>&gt;</w:t>
      </w:r>
    </w:p>
    <w:p>
      <w:r>
        <w:rPr>
          <w:b/>
        </w:rPr>
        <w:t>&lt;transportConnector name="mqtt" uri="</w:t>
      </w:r>
      <w:hyperlink w:anchor="scroll-bookmark-2" w:history="1">
        <w:r>
          <w:rPr>
            <w:rStyle w:val="Hyperlink"/>
            <w:b/>
          </w:rPr>
          <w:t>mqtt://0.0.0.0:1883?maximumConnections=1000&amp;amp;wireFormat.maxFrameSize=104857600"/</w:t>
        </w:r>
      </w:hyperlink>
      <w:r>
        <w:rPr>
          <w:b/>
        </w:rPr>
        <w:t>&gt;</w:t>
      </w:r>
    </w:p>
    <w:p>
      <w:r>
        <w:rPr>
          <w:b/>
        </w:rPr>
        <w:t>&lt;transportConnector name="ws" uri="</w:t>
      </w:r>
      <w:hyperlink w:anchor="scroll-bookmark-2" w:history="1">
        <w:r>
          <w:rPr>
            <w:rStyle w:val="Hyperlink"/>
            <w:b/>
          </w:rPr>
          <w:t>ws://0.0.0.0:61614?maximumConnections=1000&amp;amp;wireFormat.maxFrameSize=104857600"/</w:t>
        </w:r>
      </w:hyperlink>
      <w:r>
        <w:rPr>
          <w:b/>
        </w:rPr>
        <w:t>&gt;</w:t>
      </w:r>
    </w:p>
    <w:p>
      <w:r>
        <w:rPr>
          <w:b/>
        </w:rPr>
        <w:t> </w:t>
      </w:r>
      <w:r>
        <w:rPr>
          <w:b/>
        </w:rPr>
        <w:drawing>
          <wp:inline>
            <wp:extent cx="5395595" cy="1508938"/>
            <wp:docPr id="1000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08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8"/>
        </w:numPr>
      </w:pPr>
      <w:r>
        <w:t>Restart ActiveMQ Service</w:t>
      </w:r>
    </w:p>
    <w:p>
      <w:pPr>
        <w:spacing w:beforeAutospacing="1"/>
      </w:pPr>
      <w:r>
        <w:drawing>
          <wp:inline>
            <wp:extent cx="5395595" cy="1588065"/>
            <wp:effectExtent l="19050" t="19050" r="28575" b="19050"/>
            <wp:docPr id="1000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88065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59"/>
        </w:numPr>
      </w:pPr>
      <w:r>
        <w:t>Run netstat -ano command from cmd and make sure ActiveMQ Service is listening to port 5671</w:t>
      </w:r>
    </w:p>
    <w:p>
      <w:pPr>
        <w:spacing w:beforeAutospacing="1"/>
      </w:pPr>
      <w:r>
        <w:drawing>
          <wp:inline>
            <wp:extent cx="5395595" cy="4103509"/>
            <wp:effectExtent l="19050" t="19050" r="28575" b="19050"/>
            <wp:docPr id="1000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4103509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0"/>
        </w:numPr>
      </w:pPr>
      <w:r>
        <w:t>Take restart if HTTP, DS and Windchill by clearing cache.</w:t>
      </w:r>
    </w:p>
    <w:p>
      <w:pPr>
        <w:pStyle w:val="Heading1"/>
      </w:pPr>
      <w:bookmarkStart w:id="11" w:name="scroll-bookmark-7"/>
      <w:bookmarkStart w:id="12" w:name="_Toc256000010"/>
      <w:r>
        <w:t>Send ActiveMQ Certificate to SAP – PI Team</w:t>
      </w:r>
      <w:bookmarkEnd w:id="12"/>
      <w:bookmarkEnd w:id="11"/>
    </w:p>
    <w:p>
      <w:pPr>
        <w:numPr>
          <w:ilvl w:val="0"/>
          <w:numId w:val="61"/>
        </w:numPr>
      </w:pPr>
      <w:r>
        <w:t>Open cmd and navigate to D:\apache-activemq-5.19.0-bin\apache-activemq-5.19.0\bin</w:t>
      </w:r>
    </w:p>
    <w:p>
      <w:pPr>
        <w:numPr>
          <w:ilvl w:val="0"/>
          <w:numId w:val="61"/>
        </w:numPr>
      </w:pPr>
      <w:r>
        <w:t>Run below command to export the certificate. Enter password changeit</w:t>
      </w:r>
    </w:p>
    <w:p>
      <w:r>
        <w:t>keytool -export -alias broker -keystore D:\apache-activemq-5.19.0-bin\ssl\amq_broker.ks -file D:\apache-activemq-5.19.0-bin\ssl\amq_broker_cert.cer</w:t>
      </w:r>
    </w:p>
    <w:p>
      <w:r>
        <w:drawing>
          <wp:inline>
            <wp:extent cx="5395595" cy="868782"/>
            <wp:docPr id="10008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86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5395595" cy="1348899"/>
            <wp:docPr id="10008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34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2"/>
        </w:numPr>
      </w:pPr>
      <w:r>
        <w:t>Click on .cer file and validate start and end date of certificate. End date should be more than 2 years</w:t>
      </w:r>
    </w:p>
    <w:p>
      <w:pPr>
        <w:spacing w:beforeAutospacing="1"/>
      </w:pPr>
      <w:r>
        <w:drawing>
          <wp:inline>
            <wp:extent cx="4133850" cy="5257800"/>
            <wp:effectExtent l="19050" t="19050" r="28575" b="19050"/>
            <wp:docPr id="10008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133850" cy="5257800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63"/>
        </w:numPr>
      </w:pPr>
      <w:r>
        <w:t>Once SAP PI and ActiveMQ connection is setup, Connection should be successful from SAP PI to ActiveMQ. Refer below snapshot from SAP PI connector.</w:t>
      </w:r>
    </w:p>
    <w:p>
      <w:r>
        <w:drawing>
          <wp:inline>
            <wp:extent cx="5395595" cy="2286269"/>
            <wp:docPr id="10008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286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Heading1"/>
      </w:pPr>
      <w:bookmarkStart w:id="13" w:name="scroll-bookmark-8"/>
      <w:bookmarkStart w:id="14" w:name="_Toc256000011"/>
      <w:r>
        <w:t>Data Response Queue Creation</w:t>
      </w:r>
      <w:bookmarkEnd w:id="14"/>
      <w:bookmarkEnd w:id="13"/>
    </w:p>
    <w:p>
      <w:pPr>
        <w:numPr>
          <w:ilvl w:val="0"/>
          <w:numId w:val="64"/>
        </w:numPr>
      </w:pPr>
      <w:r>
        <w:t>DataResponse Queue will be created once we create KA in windchill with EDM-PDM attribute Yes.</w:t>
      </w:r>
    </w:p>
    <w:p>
      <w:pPr>
        <w:spacing w:beforeAutospacing="1"/>
      </w:pPr>
      <w:r>
        <w:drawing>
          <wp:inline>
            <wp:extent cx="5395595" cy="2332843"/>
            <wp:effectExtent l="19050" t="19050" r="28575" b="19050"/>
            <wp:docPr id="10008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8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32843"/>
                    </a:xfrm>
                    <a:prstGeom prst="rect">
                      <a:avLst/>
                    </a:prstGeom>
                    <a:ln w="9525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sectPr w:rsidSect="008B1C6A">
      <w:footerReference w:type="default" r:id="rId60"/>
      <w:pgSz w:w="11899" w:h="16838"/>
      <w:pgMar w:top="1440" w:right="1701" w:bottom="1440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P="00D8012A" w14:paraId="2949098E" w14:textId="77777777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fldChar w:fldCharType="end"/>
    </w:r>
  </w:p>
  <w:p w:rsidR="00E221BC" w:rsidP="00D8012A" w14:paraId="720055F0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RPr="00910A82" w:rsidP="00910A82" w14:paraId="57AFF96D" w14:textId="60BB4141">
    <w:pPr>
      <w:pStyle w:val="Footer"/>
    </w:pPr>
    <w:r w:rsidRPr="00910A82">
      <w:t>Table of Contents</w:t>
    </w:r>
    <w:r w:rsidRPr="00910A82" w:rsidR="0099728D">
      <w:t xml:space="preserve"> </w:t>
    </w:r>
    <w:r w:rsidRPr="00910A82" w:rsidR="00F021C2">
      <w:t xml:space="preserve">– </w:t>
    </w:r>
    <w:r w:rsidRPr="00910A82" w:rsidR="00F021C2">
      <w:fldChar w:fldCharType="begin"/>
    </w:r>
    <w:r w:rsidRPr="00910A82" w:rsidR="00F021C2">
      <w:instrText xml:space="preserve"> PAGE  \* MERGEFORMAT </w:instrText>
    </w:r>
    <w:r w:rsidRPr="00910A82" w:rsidR="00F021C2">
      <w:fldChar w:fldCharType="separate"/>
    </w:r>
    <w:r w:rsidR="00091F1E">
      <w:rPr>
        <w:noProof/>
      </w:rPr>
      <w:t>2</w:t>
    </w:r>
    <w:r w:rsidRPr="00910A82" w:rsidR="00F021C2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694EDD6B" w14:textId="7777777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910A82" w:rsidRPr="00D8012A" w:rsidP="00D8012A" w14:paraId="59123AE0" w14:textId="1CAD98FD">
    <w:pPr>
      <w:pStyle w:val="Footer"/>
    </w:pPr>
    <w:r>
      <w:fldChar w:fldCharType="begin"/>
    </w:r>
    <w:r>
      <w:instrText xml:space="preserve"> STYLEREF "Heading 1" </w:instrText>
    </w:r>
    <w:r>
      <w:fldChar w:fldCharType="separate"/>
    </w:r>
    <w:r>
      <w:t>Data Response Queue Creation</w:t>
    </w:r>
    <w:r>
      <w:rPr>
        <w:noProof/>
      </w:rPr>
      <w:fldChar w:fldCharType="end"/>
    </w:r>
    <w:r w:rsidRPr="00DF63C1">
      <w:t xml:space="preserve"> – </w:t>
    </w:r>
    <w:r w:rsidRPr="00D8012A">
      <w:fldChar w:fldCharType="begin"/>
    </w:r>
    <w:r w:rsidRPr="00D8012A">
      <w:instrText xml:space="preserve"> PAGE  \* MERGEFORMAT </w:instrText>
    </w:r>
    <w:r w:rsidRPr="00D8012A">
      <w:fldChar w:fldCharType="separate"/>
    </w:r>
    <w:r w:rsidR="00091F1E">
      <w:rPr>
        <w:noProof/>
      </w:rPr>
      <w:t>20</w:t>
    </w:r>
    <w:r w:rsidRPr="00D8012A">
      <w:fldChar w:fldCharType="end"/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3EDA70D7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RPr="004E4DAA" w:rsidP="004E4DAA" w14:paraId="0F646B39" w14:textId="19E8D967">
    <w:pPr>
      <w:pStyle w:val="Header"/>
      <w:jc w:val="right"/>
      <w:rPr>
        <w:sz w:val="18"/>
        <w:szCs w:val="18"/>
      </w:rPr>
    </w:pPr>
    <w:r w:rsidRPr="009D3DE2">
      <w:rPr>
        <w:sz w:val="18"/>
        <w:szCs w:val="18"/>
      </w:rPr>
      <w:t>Schindler CRD Applications</w:t>
    </w:r>
    <w:r w:rsidRPr="009D3DE2">
      <w:rPr>
        <w:sz w:val="18"/>
        <w:szCs w:val="18"/>
      </w:rPr>
      <w:t xml:space="preserve"> – </w:t>
    </w:r>
    <w:r w:rsidRPr="009D3DE2">
      <w:rPr>
        <w:sz w:val="18"/>
        <w:szCs w:val="18"/>
      </w:rPr>
      <w:t>ActiveMQ installation and Configuration - RH1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58D817A1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FFFFFF1D"/>
    <w:multiLevelType w:val="multilevel"/>
    <w:tmpl w:val="8AE27FCE"/>
    <w:lvl w:ilvl="0">
      <w:start w:val="1"/>
      <w:numFmt w:val="bullet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B5EE213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1B9A35E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2D2C54E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C86A466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8D8A91D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B5FABD8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8F7E65C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DD1E838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5C408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97A2A77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8474A8"/>
    <w:multiLevelType w:val="multilevel"/>
    <w:tmpl w:val="7E76F97A"/>
    <w:numStyleLink w:val="111111"/>
  </w:abstractNum>
  <w:abstractNum w:abstractNumId="12">
    <w:nsid w:val="2DCE6AE3"/>
    <w:multiLevelType w:val="hybridMultilevel"/>
    <w:tmpl w:val="47A60034"/>
    <w:lvl w:ilvl="0">
      <w:start w:val="0"/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7152DC"/>
    <w:multiLevelType w:val="multilevel"/>
    <w:tmpl w:val="5604585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4BA53E42"/>
    <w:multiLevelType w:val="hybridMultilevel"/>
    <w:tmpl w:val="FBFA5712"/>
    <w:lvl w:ilvl="0">
      <w:start w:val="0"/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A6818A1"/>
    <w:multiLevelType w:val="multilevel"/>
    <w:tmpl w:val="7E76F97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DF627B3"/>
    <w:multiLevelType w:val="multilevel"/>
    <w:tmpl w:val="7DF627B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7">
    <w:nsid w:val="7DF627B4"/>
    <w:multiLevelType w:val="multilevel"/>
    <w:tmpl w:val="7DF627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>
    <w:nsid w:val="7DF627B5"/>
    <w:multiLevelType w:val="hybridMultilevel"/>
    <w:tmpl w:val="7DF627B5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19">
    <w:nsid w:val="7DF627B6"/>
    <w:multiLevelType w:val="hybridMultilevel"/>
    <w:tmpl w:val="7DF627B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0">
    <w:nsid w:val="7DF627B7"/>
    <w:multiLevelType w:val="multilevel"/>
    <w:tmpl w:val="7DF627B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1">
    <w:nsid w:val="7DF627BB"/>
    <w:multiLevelType w:val="multilevel"/>
    <w:tmpl w:val="7DF627B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2">
    <w:nsid w:val="7DF627C2"/>
    <w:multiLevelType w:val="multilevel"/>
    <w:tmpl w:val="7DF627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3">
    <w:nsid w:val="7DF627C3"/>
    <w:multiLevelType w:val="multilevel"/>
    <w:tmpl w:val="7DF627C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>
    <w:nsid w:val="7DF627C4"/>
    <w:multiLevelType w:val="multilevel"/>
    <w:tmpl w:val="7DF627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>
    <w:nsid w:val="7DF627C5"/>
    <w:multiLevelType w:val="multilevel"/>
    <w:tmpl w:val="7DF627C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>
    <w:nsid w:val="7DF627C8"/>
    <w:multiLevelType w:val="hybridMultilevel"/>
    <w:tmpl w:val="7DF627C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7">
    <w:nsid w:val="7DF627C9"/>
    <w:multiLevelType w:val="multilevel"/>
    <w:tmpl w:val="7DF627C9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8">
    <w:nsid w:val="7DF627CA"/>
    <w:multiLevelType w:val="multilevel"/>
    <w:tmpl w:val="7DF62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>
    <w:nsid w:val="7DF627CB"/>
    <w:multiLevelType w:val="multilevel"/>
    <w:tmpl w:val="7DF627C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>
    <w:nsid w:val="7DF627CC"/>
    <w:multiLevelType w:val="hybridMultilevel"/>
    <w:tmpl w:val="7DF627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1">
    <w:nsid w:val="7DF627CD"/>
    <w:multiLevelType w:val="hybridMultilevel"/>
    <w:tmpl w:val="7DF627CD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2">
    <w:nsid w:val="7DF627CE"/>
    <w:multiLevelType w:val="hybridMultilevel"/>
    <w:tmpl w:val="7DF627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3">
    <w:nsid w:val="7DF627CF"/>
    <w:multiLevelType w:val="hybridMultilevel"/>
    <w:tmpl w:val="7DF627C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4">
    <w:nsid w:val="7DF627D0"/>
    <w:multiLevelType w:val="hybridMultilevel"/>
    <w:tmpl w:val="7DF627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5">
    <w:nsid w:val="7DF627D1"/>
    <w:multiLevelType w:val="hybridMultilevel"/>
    <w:tmpl w:val="7DF627D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6">
    <w:nsid w:val="7DF627D2"/>
    <w:multiLevelType w:val="hybridMultilevel"/>
    <w:tmpl w:val="7DF627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7">
    <w:nsid w:val="7DF627D3"/>
    <w:multiLevelType w:val="hybridMultilevel"/>
    <w:tmpl w:val="7DF627D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8">
    <w:nsid w:val="7DF627D4"/>
    <w:multiLevelType w:val="hybridMultilevel"/>
    <w:tmpl w:val="7DF627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39">
    <w:nsid w:val="7DF627D5"/>
    <w:multiLevelType w:val="hybridMultilevel"/>
    <w:tmpl w:val="7DF627D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0">
    <w:nsid w:val="7DF627D6"/>
    <w:multiLevelType w:val="hybridMultilevel"/>
    <w:tmpl w:val="7DF62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1">
    <w:nsid w:val="7DF627D7"/>
    <w:multiLevelType w:val="hybridMultilevel"/>
    <w:tmpl w:val="7DF627D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2">
    <w:nsid w:val="7DF627D8"/>
    <w:multiLevelType w:val="hybridMultilevel"/>
    <w:tmpl w:val="7DF62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3">
    <w:nsid w:val="7DF627D9"/>
    <w:multiLevelType w:val="hybridMultilevel"/>
    <w:tmpl w:val="7DF627D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4">
    <w:nsid w:val="7DF627DA"/>
    <w:multiLevelType w:val="hybridMultilevel"/>
    <w:tmpl w:val="7DF627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5">
    <w:nsid w:val="7DF627DB"/>
    <w:multiLevelType w:val="hybridMultilevel"/>
    <w:tmpl w:val="7DF627DB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6">
    <w:nsid w:val="7DF627DC"/>
    <w:multiLevelType w:val="hybridMultilevel"/>
    <w:tmpl w:val="7DF627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7">
    <w:nsid w:val="7DF627DD"/>
    <w:multiLevelType w:val="hybridMultilevel"/>
    <w:tmpl w:val="7DF627D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8">
    <w:nsid w:val="7DF627DE"/>
    <w:multiLevelType w:val="hybridMultilevel"/>
    <w:tmpl w:val="7DF627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49">
    <w:nsid w:val="7DF627DF"/>
    <w:multiLevelType w:val="hybridMultilevel"/>
    <w:tmpl w:val="7DF627DF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0">
    <w:nsid w:val="7DF627E0"/>
    <w:multiLevelType w:val="hybridMultilevel"/>
    <w:tmpl w:val="7DF62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1">
    <w:nsid w:val="7DF627E1"/>
    <w:multiLevelType w:val="hybridMultilevel"/>
    <w:tmpl w:val="7DF627E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2">
    <w:nsid w:val="7DF627E2"/>
    <w:multiLevelType w:val="hybridMultilevel"/>
    <w:tmpl w:val="7DF627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3">
    <w:nsid w:val="7DF627E3"/>
    <w:multiLevelType w:val="hybridMultilevel"/>
    <w:tmpl w:val="7DF627E3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4">
    <w:nsid w:val="7DF627E4"/>
    <w:multiLevelType w:val="hybridMultilevel"/>
    <w:tmpl w:val="7DF627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5">
    <w:nsid w:val="7DF627E5"/>
    <w:multiLevelType w:val="hybridMultilevel"/>
    <w:tmpl w:val="7DF627E5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6">
    <w:nsid w:val="7DF627E6"/>
    <w:multiLevelType w:val="hybridMultilevel"/>
    <w:tmpl w:val="7DF62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7">
    <w:nsid w:val="7DF627E7"/>
    <w:multiLevelType w:val="hybridMultilevel"/>
    <w:tmpl w:val="7DF627E7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8">
    <w:nsid w:val="7DF627E8"/>
    <w:multiLevelType w:val="hybridMultilevel"/>
    <w:tmpl w:val="7DF627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59">
    <w:nsid w:val="7DF627E9"/>
    <w:multiLevelType w:val="hybridMultilevel"/>
    <w:tmpl w:val="7DF627E9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0">
    <w:nsid w:val="7DF627EA"/>
    <w:multiLevelType w:val="hybridMultilevel"/>
    <w:tmpl w:val="7DF62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1">
    <w:nsid w:val="7DF627EB"/>
    <w:multiLevelType w:val="hybridMultilevel"/>
    <w:tmpl w:val="7DF627EB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2">
    <w:nsid w:val="7DF627EC"/>
    <w:multiLevelType w:val="hybridMultilevel"/>
    <w:tmpl w:val="7DF627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abstractNum w:abstractNumId="63">
    <w:nsid w:val="7DF627ED"/>
    <w:multiLevelType w:val="hybridMultilevel"/>
    <w:tmpl w:val="7DF627ED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/>
      </w:rPr>
    </w:lvl>
  </w:abstractNum>
  <w:num w:numId="1" w16cid:durableId="1262491423">
    <w:abstractNumId w:val="15"/>
  </w:num>
  <w:num w:numId="2" w16cid:durableId="483543436">
    <w:abstractNumId w:val="13"/>
  </w:num>
  <w:num w:numId="3" w16cid:durableId="1188788321">
    <w:abstractNumId w:val="11"/>
  </w:num>
  <w:num w:numId="4" w16cid:durableId="1773043359">
    <w:abstractNumId w:val="16"/>
  </w:num>
  <w:num w:numId="5" w16cid:durableId="690716588">
    <w:abstractNumId w:val="17"/>
  </w:num>
  <w:num w:numId="6" w16cid:durableId="1534029396">
    <w:abstractNumId w:val="18"/>
  </w:num>
  <w:num w:numId="7" w16cid:durableId="993802868">
    <w:abstractNumId w:val="19"/>
  </w:num>
  <w:num w:numId="8" w16cid:durableId="701520509">
    <w:abstractNumId w:val="20"/>
  </w:num>
  <w:num w:numId="9" w16cid:durableId="1224566633">
    <w:abstractNumId w:val="21"/>
  </w:num>
  <w:num w:numId="10" w16cid:durableId="1362585747">
    <w:abstractNumId w:val="22"/>
  </w:num>
  <w:num w:numId="11" w16cid:durableId="1547181321">
    <w:abstractNumId w:val="23"/>
  </w:num>
  <w:num w:numId="12" w16cid:durableId="931166562">
    <w:abstractNumId w:val="24"/>
  </w:num>
  <w:num w:numId="13" w16cid:durableId="34934974">
    <w:abstractNumId w:val="25"/>
  </w:num>
  <w:num w:numId="14" w16cid:durableId="1263877790">
    <w:abstractNumId w:val="26"/>
  </w:num>
  <w:num w:numId="15" w16cid:durableId="474228036">
    <w:abstractNumId w:val="27"/>
  </w:num>
  <w:num w:numId="16" w16cid:durableId="272830648">
    <w:abstractNumId w:val="0"/>
  </w:num>
  <w:num w:numId="17" w16cid:durableId="1695838369">
    <w:abstractNumId w:val="1"/>
  </w:num>
  <w:num w:numId="18" w16cid:durableId="2027907161">
    <w:abstractNumId w:val="2"/>
  </w:num>
  <w:num w:numId="19" w16cid:durableId="1283538038">
    <w:abstractNumId w:val="3"/>
  </w:num>
  <w:num w:numId="20" w16cid:durableId="992568030">
    <w:abstractNumId w:val="4"/>
  </w:num>
  <w:num w:numId="21" w16cid:durableId="912544238">
    <w:abstractNumId w:val="9"/>
  </w:num>
  <w:num w:numId="22" w16cid:durableId="1597206427">
    <w:abstractNumId w:val="5"/>
  </w:num>
  <w:num w:numId="23" w16cid:durableId="2016684807">
    <w:abstractNumId w:val="6"/>
  </w:num>
  <w:num w:numId="24" w16cid:durableId="706686140">
    <w:abstractNumId w:val="7"/>
  </w:num>
  <w:num w:numId="25" w16cid:durableId="83695441">
    <w:abstractNumId w:val="8"/>
  </w:num>
  <w:num w:numId="26" w16cid:durableId="592474868">
    <w:abstractNumId w:val="10"/>
  </w:num>
  <w:num w:numId="27" w16cid:durableId="1697852957">
    <w:abstractNumId w:val="14"/>
  </w:num>
  <w:num w:numId="28" w16cid:durableId="1208183219">
    <w:abstractNumId w:val="12"/>
  </w:num>
  <w:num w:numId="29" w16cid:durableId="493495426">
    <w:abstractNumId w:val="28"/>
  </w:num>
  <w:num w:numId="30" w16cid:durableId="1380280411">
    <w:abstractNumId w:val="29"/>
  </w:num>
  <w:num w:numId="31" w16cid:durableId="130245657">
    <w:abstractNumId w:val="30"/>
  </w:num>
  <w:num w:numId="32" w16cid:durableId="1476950541">
    <w:abstractNumId w:val="31"/>
  </w:num>
  <w:num w:numId="33">
    <w:abstractNumId w:val="32"/>
  </w:num>
  <w:num w:numId="34">
    <w:abstractNumId w:val="33"/>
  </w:num>
  <w:num w:numId="35">
    <w:abstractNumId w:val="34"/>
  </w:num>
  <w:num w:numId="36">
    <w:abstractNumId w:val="35"/>
  </w:num>
  <w:num w:numId="37">
    <w:abstractNumId w:val="36"/>
  </w:num>
  <w:num w:numId="38">
    <w:abstractNumId w:val="37"/>
  </w:num>
  <w:num w:numId="39">
    <w:abstractNumId w:val="38"/>
  </w:num>
  <w:num w:numId="40">
    <w:abstractNumId w:val="39"/>
  </w:num>
  <w:num w:numId="41">
    <w:abstractNumId w:val="40"/>
  </w:num>
  <w:num w:numId="42">
    <w:abstractNumId w:val="41"/>
  </w:num>
  <w:num w:numId="43">
    <w:abstractNumId w:val="42"/>
  </w:num>
  <w:num w:numId="44">
    <w:abstractNumId w:val="43"/>
  </w:num>
  <w:num w:numId="45">
    <w:abstractNumId w:val="44"/>
  </w:num>
  <w:num w:numId="46">
    <w:abstractNumId w:val="45"/>
  </w:num>
  <w:num w:numId="47">
    <w:abstractNumId w:val="46"/>
  </w:num>
  <w:num w:numId="48">
    <w:abstractNumId w:val="47"/>
  </w:num>
  <w:num w:numId="49">
    <w:abstractNumId w:val="48"/>
  </w:num>
  <w:num w:numId="50">
    <w:abstractNumId w:val="49"/>
  </w:num>
  <w:num w:numId="51">
    <w:abstractNumId w:val="50"/>
  </w:num>
  <w:num w:numId="52">
    <w:abstractNumId w:val="51"/>
  </w:num>
  <w:num w:numId="53">
    <w:abstractNumId w:val="52"/>
  </w:num>
  <w:num w:numId="54">
    <w:abstractNumId w:val="53"/>
  </w:num>
  <w:num w:numId="55">
    <w:abstractNumId w:val="54"/>
  </w:num>
  <w:num w:numId="56">
    <w:abstractNumId w:val="55"/>
  </w:num>
  <w:num w:numId="57">
    <w:abstractNumId w:val="56"/>
  </w:num>
  <w:num w:numId="58">
    <w:abstractNumId w:val="57"/>
  </w:num>
  <w:num w:numId="59">
    <w:abstractNumId w:val="58"/>
  </w:num>
  <w:num w:numId="60">
    <w:abstractNumId w:val="59"/>
  </w:num>
  <w:num w:numId="61">
    <w:abstractNumId w:val="60"/>
  </w:num>
  <w:num w:numId="62">
    <w:abstractNumId w:val="61"/>
  </w:num>
  <w:num w:numId="63">
    <w:abstractNumId w:val="62"/>
  </w:num>
  <w:num w:numId="64">
    <w:abstractNumId w:val="63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stylePaneFormatFilter w:val="1F08" w:allStyles="0" w:alternateStyleNames="0" w:clearFormatting="1" w:customStyles="0" w:directFormattingOnNumbering="1" w:directFormattingOnParagraphs="1" w:directFormattingOnRuns="1" w:directFormattingOnTables="1" w:headingStyles="0" w:latentStyles="0" w:numberingStyles="0" w:stylesInUse="1" w:tableStyles="0" w:top3HeadingStyles="0" w:visibleStyles="0"/>
  <w:defaultTabStop w:val="284"/>
  <w:hyphenationZone w:val="425"/>
  <w:drawingGridHorizontalSpacing w:val="100"/>
  <w:displayHorizontalDrawingGridEvery w:val="2"/>
  <w:displayVerticalDrawingGridEvery w:val="2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4CB"/>
    <w:rsid w:val="00025CDE"/>
    <w:rsid w:val="00042947"/>
    <w:rsid w:val="00053BAB"/>
    <w:rsid w:val="00055224"/>
    <w:rsid w:val="00091F1E"/>
    <w:rsid w:val="000B1C98"/>
    <w:rsid w:val="000D499C"/>
    <w:rsid w:val="000E57ED"/>
    <w:rsid w:val="00102A51"/>
    <w:rsid w:val="0013593A"/>
    <w:rsid w:val="00141222"/>
    <w:rsid w:val="00146C45"/>
    <w:rsid w:val="0015478B"/>
    <w:rsid w:val="00156F0D"/>
    <w:rsid w:val="00173B90"/>
    <w:rsid w:val="00177C6C"/>
    <w:rsid w:val="001821A8"/>
    <w:rsid w:val="001872D4"/>
    <w:rsid w:val="0019521D"/>
    <w:rsid w:val="001A1360"/>
    <w:rsid w:val="001D03A9"/>
    <w:rsid w:val="001D59F7"/>
    <w:rsid w:val="001D75EA"/>
    <w:rsid w:val="001E3B1B"/>
    <w:rsid w:val="00201B47"/>
    <w:rsid w:val="0021001B"/>
    <w:rsid w:val="0021544B"/>
    <w:rsid w:val="00216D0B"/>
    <w:rsid w:val="00220E40"/>
    <w:rsid w:val="00225F28"/>
    <w:rsid w:val="00232F89"/>
    <w:rsid w:val="00236273"/>
    <w:rsid w:val="0025070E"/>
    <w:rsid w:val="0025115E"/>
    <w:rsid w:val="0025541B"/>
    <w:rsid w:val="00274AC0"/>
    <w:rsid w:val="00294EE2"/>
    <w:rsid w:val="002B48D8"/>
    <w:rsid w:val="002D0E23"/>
    <w:rsid w:val="002E1EC5"/>
    <w:rsid w:val="002F0D43"/>
    <w:rsid w:val="002F4EC4"/>
    <w:rsid w:val="002F6A76"/>
    <w:rsid w:val="002F79E0"/>
    <w:rsid w:val="003111A7"/>
    <w:rsid w:val="00330C80"/>
    <w:rsid w:val="003570EA"/>
    <w:rsid w:val="0036214D"/>
    <w:rsid w:val="00374AF9"/>
    <w:rsid w:val="00394C42"/>
    <w:rsid w:val="00425E40"/>
    <w:rsid w:val="004266BE"/>
    <w:rsid w:val="00446192"/>
    <w:rsid w:val="00452C6E"/>
    <w:rsid w:val="00462D65"/>
    <w:rsid w:val="00481948"/>
    <w:rsid w:val="00483DC6"/>
    <w:rsid w:val="004934CB"/>
    <w:rsid w:val="004B5047"/>
    <w:rsid w:val="004B5FCD"/>
    <w:rsid w:val="004D4905"/>
    <w:rsid w:val="004E4DAA"/>
    <w:rsid w:val="00506961"/>
    <w:rsid w:val="00531B81"/>
    <w:rsid w:val="005540AD"/>
    <w:rsid w:val="00562E3B"/>
    <w:rsid w:val="00577554"/>
    <w:rsid w:val="005D50D2"/>
    <w:rsid w:val="00605B03"/>
    <w:rsid w:val="0063464D"/>
    <w:rsid w:val="006903FA"/>
    <w:rsid w:val="006952FE"/>
    <w:rsid w:val="006A2407"/>
    <w:rsid w:val="006B2C3A"/>
    <w:rsid w:val="006C364E"/>
    <w:rsid w:val="006D4B5D"/>
    <w:rsid w:val="006E4D7D"/>
    <w:rsid w:val="006F31B1"/>
    <w:rsid w:val="006F56FD"/>
    <w:rsid w:val="00707F4C"/>
    <w:rsid w:val="00740789"/>
    <w:rsid w:val="007A372C"/>
    <w:rsid w:val="007A76AB"/>
    <w:rsid w:val="007C5657"/>
    <w:rsid w:val="007D06AE"/>
    <w:rsid w:val="007F209D"/>
    <w:rsid w:val="007F3748"/>
    <w:rsid w:val="00831334"/>
    <w:rsid w:val="00837A0D"/>
    <w:rsid w:val="00852D83"/>
    <w:rsid w:val="0087617C"/>
    <w:rsid w:val="008964A9"/>
    <w:rsid w:val="008A6BFB"/>
    <w:rsid w:val="008B1C6A"/>
    <w:rsid w:val="008B564A"/>
    <w:rsid w:val="008B7020"/>
    <w:rsid w:val="008C0E6C"/>
    <w:rsid w:val="008D309B"/>
    <w:rsid w:val="008F4EAC"/>
    <w:rsid w:val="00910A82"/>
    <w:rsid w:val="00920E8C"/>
    <w:rsid w:val="0093769A"/>
    <w:rsid w:val="00940D8A"/>
    <w:rsid w:val="00943229"/>
    <w:rsid w:val="009515D5"/>
    <w:rsid w:val="009550EE"/>
    <w:rsid w:val="009709DB"/>
    <w:rsid w:val="00994241"/>
    <w:rsid w:val="00995731"/>
    <w:rsid w:val="0099728D"/>
    <w:rsid w:val="009B76C6"/>
    <w:rsid w:val="009C77F6"/>
    <w:rsid w:val="009D3DE2"/>
    <w:rsid w:val="00A17CE3"/>
    <w:rsid w:val="00A36F31"/>
    <w:rsid w:val="00A46A1E"/>
    <w:rsid w:val="00A91702"/>
    <w:rsid w:val="00AB3248"/>
    <w:rsid w:val="00AB6BA6"/>
    <w:rsid w:val="00AC2DD1"/>
    <w:rsid w:val="00AE2366"/>
    <w:rsid w:val="00AF4DB6"/>
    <w:rsid w:val="00B21CB4"/>
    <w:rsid w:val="00B5616C"/>
    <w:rsid w:val="00B6749C"/>
    <w:rsid w:val="00BA6BE0"/>
    <w:rsid w:val="00BC642E"/>
    <w:rsid w:val="00BE0FD9"/>
    <w:rsid w:val="00BE281B"/>
    <w:rsid w:val="00BE5325"/>
    <w:rsid w:val="00C42E29"/>
    <w:rsid w:val="00C4331B"/>
    <w:rsid w:val="00C81AB8"/>
    <w:rsid w:val="00C868C5"/>
    <w:rsid w:val="00CA4ACB"/>
    <w:rsid w:val="00CF0B4F"/>
    <w:rsid w:val="00D10529"/>
    <w:rsid w:val="00D34F85"/>
    <w:rsid w:val="00D450BE"/>
    <w:rsid w:val="00D63938"/>
    <w:rsid w:val="00D706C6"/>
    <w:rsid w:val="00D8012A"/>
    <w:rsid w:val="00D841F2"/>
    <w:rsid w:val="00DA0F23"/>
    <w:rsid w:val="00DB77B3"/>
    <w:rsid w:val="00DC1789"/>
    <w:rsid w:val="00DE5251"/>
    <w:rsid w:val="00DE72F4"/>
    <w:rsid w:val="00DF2776"/>
    <w:rsid w:val="00DF63C1"/>
    <w:rsid w:val="00E221BC"/>
    <w:rsid w:val="00E244B5"/>
    <w:rsid w:val="00E666A5"/>
    <w:rsid w:val="00EA4AC4"/>
    <w:rsid w:val="00EB34FD"/>
    <w:rsid w:val="00EB7A17"/>
    <w:rsid w:val="00EF7F2A"/>
    <w:rsid w:val="00F021C2"/>
    <w:rsid w:val="00F32249"/>
    <w:rsid w:val="00F32F9C"/>
    <w:rsid w:val="00F46B4A"/>
    <w:rsid w:val="00F504FB"/>
    <w:rsid w:val="00F52A14"/>
    <w:rsid w:val="00F62148"/>
    <w:rsid w:val="00F82C93"/>
    <w:rsid w:val="00FA1D89"/>
    <w:rsid w:val="00FD109F"/>
  </w:rsids>
  <m:mathPr>
    <m:mathFont m:val="Cambria Math"/>
    <m:dispDef m:val="0"/>
    <m:wrapRight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3281931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Times New Roman" w:hAnsi="Arial" w:cs="Times New Roman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</w:latentStyles>
  <w:style w:type="paragraph" w:default="1" w:styleId="Normal">
    <w:name w:val="Normal"/>
    <w:qFormat/>
    <w:rsid w:val="00E244B5"/>
    <w:pPr>
      <w:spacing w:after="120"/>
    </w:pPr>
  </w:style>
  <w:style w:type="paragraph" w:styleId="Heading1">
    <w:name w:val="heading 1"/>
    <w:basedOn w:val="Normal"/>
    <w:next w:val="Normal"/>
    <w:qFormat/>
    <w:rsid w:val="00483DC6"/>
    <w:pPr>
      <w:keepNext/>
      <w:pageBreakBefore/>
      <w:numPr>
        <w:numId w:val="2"/>
      </w:numPr>
      <w:tabs>
        <w:tab w:val="left" w:pos="0"/>
        <w:tab w:val="left" w:pos="567"/>
      </w:tabs>
      <w:spacing w:after="240"/>
      <w:ind w:left="431" w:hanging="431"/>
      <w:outlineLvl w:val="0"/>
    </w:pPr>
    <w:rPr>
      <w:rFonts w:cs="Arial"/>
      <w:b/>
      <w:bCs/>
      <w:color w:val="404040" w:themeColor="text1" w:themeTint="BF"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9550EE"/>
    <w:pPr>
      <w:keepNext/>
      <w:numPr>
        <w:ilvl w:val="1"/>
        <w:numId w:val="2"/>
      </w:numPr>
      <w:tabs>
        <w:tab w:val="left" w:pos="567"/>
      </w:tabs>
      <w:spacing w:before="480" w:after="240"/>
      <w:outlineLvl w:val="1"/>
    </w:pPr>
    <w:rPr>
      <w:rFonts w:cs="Arial"/>
      <w:b/>
      <w:bCs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qFormat/>
    <w:rsid w:val="009550EE"/>
    <w:pPr>
      <w:keepNext/>
      <w:numPr>
        <w:ilvl w:val="2"/>
        <w:numId w:val="2"/>
      </w:numPr>
      <w:tabs>
        <w:tab w:val="left" w:pos="567"/>
      </w:tabs>
      <w:spacing w:before="360"/>
      <w:outlineLvl w:val="2"/>
    </w:pPr>
    <w:rPr>
      <w:rFonts w:cs="Arial"/>
      <w:b/>
      <w:bCs/>
      <w:color w:val="595959" w:themeColor="text1" w:themeTint="A6"/>
      <w:sz w:val="26"/>
      <w:szCs w:val="26"/>
    </w:rPr>
  </w:style>
  <w:style w:type="paragraph" w:styleId="Heading4">
    <w:name w:val="heading 4"/>
    <w:basedOn w:val="Normal"/>
    <w:next w:val="Normal"/>
    <w:link w:val="Heading4Char"/>
    <w:rsid w:val="00374AF9"/>
    <w:pPr>
      <w:keepNext/>
      <w:keepLines/>
      <w:numPr>
        <w:ilvl w:val="3"/>
        <w:numId w:val="2"/>
      </w:numPr>
      <w:spacing w:before="240" w:after="0"/>
      <w:ind w:left="862" w:hanging="862"/>
      <w:outlineLvl w:val="3"/>
    </w:pPr>
    <w:rPr>
      <w:rFonts w:eastAsiaTheme="majorEastAsia" w:cstheme="majorBidi"/>
      <w:iCs/>
      <w:color w:val="595959" w:themeColor="text1" w:themeTint="A6"/>
    </w:rPr>
  </w:style>
  <w:style w:type="paragraph" w:styleId="Heading5">
    <w:name w:val="heading 5"/>
    <w:basedOn w:val="Normal"/>
    <w:next w:val="Normal"/>
    <w:link w:val="Heading5Char"/>
    <w:unhideWhenUsed/>
    <w:rsid w:val="00236273"/>
    <w:pPr>
      <w:keepNext/>
      <w:keepLines/>
      <w:numPr>
        <w:ilvl w:val="4"/>
        <w:numId w:val="2"/>
      </w:numPr>
      <w:spacing w:before="240" w:after="0"/>
      <w:ind w:left="1009" w:hanging="1009"/>
      <w:outlineLvl w:val="4"/>
    </w:pPr>
    <w:rPr>
      <w:rFonts w:eastAsiaTheme="majorEastAsia" w:cstheme="majorBidi"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semiHidden/>
    <w:unhideWhenUsed/>
    <w:rsid w:val="00236273"/>
    <w:pPr>
      <w:keepNext/>
      <w:keepLines/>
      <w:numPr>
        <w:ilvl w:val="5"/>
        <w:numId w:val="2"/>
      </w:numPr>
      <w:spacing w:before="240" w:after="0"/>
      <w:ind w:left="1151" w:hanging="1151"/>
      <w:outlineLvl w:val="5"/>
    </w:pPr>
    <w:rPr>
      <w:rFonts w:eastAsiaTheme="majorEastAsia" w:cstheme="majorBidi"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semiHidden/>
    <w:unhideWhenUsed/>
    <w:rsid w:val="00236273"/>
    <w:pPr>
      <w:keepNext/>
      <w:keepLines/>
      <w:numPr>
        <w:ilvl w:val="6"/>
        <w:numId w:val="2"/>
      </w:numPr>
      <w:spacing w:before="240" w:after="0"/>
      <w:ind w:left="1298" w:hanging="1298"/>
      <w:outlineLvl w:val="6"/>
    </w:pPr>
    <w:rPr>
      <w:rFonts w:eastAsiaTheme="majorEastAsia" w:cstheme="majorBidi"/>
      <w:color w:val="7F7F7F" w:themeColor="text1" w:themeTint="80"/>
    </w:rPr>
  </w:style>
  <w:style w:type="paragraph" w:styleId="Heading8">
    <w:name w:val="heading 8"/>
    <w:basedOn w:val="Normal"/>
    <w:next w:val="Normal"/>
    <w:link w:val="Heading8Char"/>
    <w:semiHidden/>
    <w:unhideWhenUsed/>
    <w:rsid w:val="00236273"/>
    <w:pPr>
      <w:keepNext/>
      <w:keepLines/>
      <w:numPr>
        <w:ilvl w:val="7"/>
        <w:numId w:val="2"/>
      </w:numPr>
      <w:spacing w:before="240" w:after="0"/>
      <w:outlineLvl w:val="7"/>
    </w:pPr>
    <w:rPr>
      <w:rFonts w:eastAsiaTheme="majorEastAsia" w:cstheme="majorBidi"/>
      <w:color w:val="7F7F7F" w:themeColor="text1" w:themeTint="80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rsid w:val="00236273"/>
    <w:pPr>
      <w:keepNext/>
      <w:keepLines/>
      <w:numPr>
        <w:ilvl w:val="8"/>
        <w:numId w:val="2"/>
      </w:numPr>
      <w:spacing w:before="240" w:after="0"/>
      <w:ind w:left="1582" w:hanging="1582"/>
      <w:outlineLvl w:val="8"/>
    </w:pPr>
    <w:rPr>
      <w:rFonts w:eastAsiaTheme="majorEastAsia" w:cstheme="majorBidi"/>
      <w:color w:val="7F7F7F" w:themeColor="text1" w:themeTint="8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994241"/>
    <w:pPr>
      <w:spacing w:before="120"/>
      <w:jc w:val="center"/>
      <w:outlineLvl w:val="0"/>
    </w:pPr>
    <w:rPr>
      <w:rFonts w:cs="Arial"/>
      <w:b/>
      <w:bCs/>
      <w:color w:val="404040" w:themeColor="text1" w:themeTint="BF"/>
      <w:kern w:val="28"/>
      <w:sz w:val="48"/>
      <w:szCs w:val="32"/>
    </w:rPr>
  </w:style>
  <w:style w:type="character" w:styleId="Hyperlink">
    <w:name w:val="Hyperlink"/>
    <w:basedOn w:val="DefaultParagraphFont"/>
    <w:uiPriority w:val="99"/>
    <w:rsid w:val="00EF7B96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805BCE"/>
    <w:rPr>
      <w:b/>
      <w:bCs/>
      <w:szCs w:val="20"/>
    </w:rPr>
  </w:style>
  <w:style w:type="paragraph" w:styleId="Header">
    <w:name w:val="header"/>
    <w:basedOn w:val="Normal"/>
    <w:link w:val="HeaderChar"/>
    <w:rsid w:val="0082378C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rsid w:val="0082378C"/>
    <w:rPr>
      <w:rFonts w:ascii="Arial" w:hAnsi="Arial"/>
      <w:sz w:val="20"/>
    </w:rPr>
  </w:style>
  <w:style w:type="paragraph" w:styleId="Footer">
    <w:name w:val="footer"/>
    <w:basedOn w:val="Normal"/>
    <w:link w:val="FooterChar"/>
    <w:rsid w:val="00DF63C1"/>
    <w:pPr>
      <w:tabs>
        <w:tab w:val="center" w:pos="4536"/>
        <w:tab w:val="right" w:pos="9072"/>
      </w:tabs>
      <w:spacing w:after="0"/>
      <w:jc w:val="right"/>
    </w:pPr>
    <w:rPr>
      <w:sz w:val="18"/>
    </w:rPr>
  </w:style>
  <w:style w:type="character" w:customStyle="1" w:styleId="FooterChar">
    <w:name w:val="Footer Char"/>
    <w:basedOn w:val="DefaultParagraphFont"/>
    <w:link w:val="Footer"/>
    <w:rsid w:val="00DF63C1"/>
    <w:rPr>
      <w:rFonts w:ascii="Arial" w:hAnsi="Arial"/>
      <w:sz w:val="18"/>
    </w:rPr>
  </w:style>
  <w:style w:type="character" w:styleId="PageNumber">
    <w:name w:val="page number"/>
    <w:basedOn w:val="DefaultParagraphFont"/>
    <w:rsid w:val="0082378C"/>
    <w:rPr>
      <w:rFonts w:ascii="Arial" w:hAnsi="Arial"/>
      <w:sz w:val="20"/>
    </w:rPr>
  </w:style>
  <w:style w:type="table" w:styleId="TableGrid">
    <w:name w:val="Table Grid"/>
    <w:basedOn w:val="TableNormal"/>
    <w:rsid w:val="00704E8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TOC3"/>
    <w:next w:val="Normal"/>
    <w:autoRedefine/>
    <w:uiPriority w:val="39"/>
    <w:rsid w:val="009C77F6"/>
    <w:pPr>
      <w:spacing w:before="120"/>
    </w:pPr>
    <w:rPr>
      <w:b/>
      <w:bCs/>
      <w:color w:val="404040" w:themeColor="text1" w:themeTint="BF"/>
      <w:sz w:val="20"/>
    </w:rPr>
  </w:style>
  <w:style w:type="paragraph" w:styleId="TOC2">
    <w:name w:val="toc 2"/>
    <w:basedOn w:val="TOC1"/>
    <w:next w:val="Normal"/>
    <w:autoRedefine/>
    <w:uiPriority w:val="39"/>
    <w:rsid w:val="00577554"/>
    <w:pPr>
      <w:spacing w:before="0"/>
    </w:pPr>
    <w:rPr>
      <w:b w:val="0"/>
      <w:bCs w:val="0"/>
      <w:color w:val="595959" w:themeColor="text1" w:themeTint="A6"/>
    </w:rPr>
  </w:style>
  <w:style w:type="paragraph" w:styleId="TOC3">
    <w:name w:val="toc 3"/>
    <w:basedOn w:val="Normal"/>
    <w:next w:val="Normal"/>
    <w:autoRedefine/>
    <w:uiPriority w:val="39"/>
    <w:rsid w:val="009C77F6"/>
    <w:pPr>
      <w:spacing w:after="0"/>
    </w:pPr>
    <w:rPr>
      <w:iCs/>
      <w:color w:val="595959" w:themeColor="text1" w:themeTint="A6"/>
      <w:sz w:val="18"/>
      <w:szCs w:val="22"/>
    </w:rPr>
  </w:style>
  <w:style w:type="paragraph" w:styleId="TOC4">
    <w:name w:val="toc 4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400"/>
    </w:pPr>
    <w:rPr>
      <w:sz w:val="18"/>
      <w:szCs w:val="20"/>
    </w:rPr>
  </w:style>
  <w:style w:type="paragraph" w:styleId="TOC5">
    <w:name w:val="toc 5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600"/>
    </w:pPr>
    <w:rPr>
      <w:sz w:val="18"/>
      <w:szCs w:val="20"/>
    </w:rPr>
  </w:style>
  <w:style w:type="paragraph" w:styleId="TOC6">
    <w:name w:val="toc 6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800"/>
    </w:pPr>
    <w:rPr>
      <w:szCs w:val="20"/>
    </w:rPr>
  </w:style>
  <w:style w:type="paragraph" w:styleId="TOC7">
    <w:name w:val="toc 7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000"/>
    </w:pPr>
    <w:rPr>
      <w:szCs w:val="20"/>
    </w:rPr>
  </w:style>
  <w:style w:type="paragraph" w:styleId="TOC8">
    <w:name w:val="toc 8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200"/>
    </w:pPr>
    <w:rPr>
      <w:szCs w:val="20"/>
    </w:rPr>
  </w:style>
  <w:style w:type="paragraph" w:styleId="TOC9">
    <w:name w:val="toc 9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400"/>
    </w:pPr>
    <w:rPr>
      <w:sz w:val="18"/>
      <w:szCs w:val="20"/>
    </w:rPr>
  </w:style>
  <w:style w:type="numbering" w:styleId="111111">
    <w:name w:val="Outline List 2"/>
    <w:rsid w:val="00C8036A"/>
    <w:pPr>
      <w:numPr>
        <w:numId w:val="1"/>
      </w:numPr>
    </w:pPr>
  </w:style>
  <w:style w:type="paragraph" w:styleId="DocumentMap">
    <w:name w:val="Document Map"/>
    <w:basedOn w:val="Normal"/>
    <w:link w:val="DocumentMapChar"/>
    <w:rsid w:val="00552316"/>
    <w:pPr>
      <w:spacing w:after="0"/>
    </w:pPr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rsid w:val="00552316"/>
    <w:rPr>
      <w:rFonts w:ascii="Lucida Grande" w:hAnsi="Lucida Grande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31334"/>
    <w:pPr>
      <w:keepLines/>
      <w:numPr>
        <w:numId w:val="0"/>
      </w:numPr>
      <w:tabs>
        <w:tab w:val="clear" w:pos="0"/>
        <w:tab w:val="clear" w:pos="567"/>
      </w:tabs>
      <w:spacing w:before="480" w:after="0" w:line="276" w:lineRule="auto"/>
      <w:outlineLvl w:val="9"/>
    </w:pPr>
    <w:rPr>
      <w:rFonts w:eastAsiaTheme="majorEastAsia" w:cstheme="majorBidi"/>
      <w:kern w:val="0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374AF9"/>
    <w:rPr>
      <w:rFonts w:ascii="Source Sans Pro" w:hAnsi="Source Sans Pro" w:eastAsiaTheme="majorEastAsia" w:cstheme="majorBidi"/>
      <w:iCs/>
      <w:color w:val="595959" w:themeColor="text1" w:themeTint="A6"/>
      <w:sz w:val="20"/>
    </w:rPr>
  </w:style>
  <w:style w:type="character" w:customStyle="1" w:styleId="Heading5Char">
    <w:name w:val="Heading 5 Char"/>
    <w:basedOn w:val="DefaultParagraphFont"/>
    <w:link w:val="Heading5"/>
    <w:rsid w:val="00236273"/>
    <w:rPr>
      <w:rFonts w:ascii="Source Sans Pro" w:hAnsi="Source Sans Pro" w:eastAsiaTheme="majorEastAsia" w:cstheme="majorBidi"/>
      <w:color w:val="595959" w:themeColor="text1" w:themeTint="A6"/>
      <w:sz w:val="20"/>
    </w:rPr>
  </w:style>
  <w:style w:type="table" w:customStyle="1" w:styleId="ScrollSectionColumn">
    <w:name w:val="Scroll Section Column"/>
    <w:basedOn w:val="TableNormal"/>
    <w:uiPriority w:val="99"/>
    <w:rsid w:val="00E868FB"/>
    <w:tblPr/>
  </w:style>
  <w:style w:type="table" w:customStyle="1" w:styleId="ScrollTip">
    <w:name w:val="Scroll Tip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Warning">
    <w:name w:val="Scroll Warning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Code">
    <w:name w:val="Scroll Code"/>
    <w:basedOn w:val="TableNormal"/>
    <w:uiPriority w:val="99"/>
    <w:qFormat/>
    <w:rsid w:val="00AD7224"/>
    <w:pPr>
      <w:ind w:left="173" w:right="259"/>
    </w:pPr>
    <w:rPr>
      <w:rFonts w:ascii="Courier New" w:hAnsi="Courier New"/>
      <w:sz w:val="18"/>
    </w:rPr>
    <w:tblPr>
      <w:tblCellSpacing w:w="0" w:type="dxa"/>
      <w:tblBorders>
        <w:top w:val="dashed" w:sz="4" w:space="0" w:color="6199C9"/>
        <w:left w:val="dashed" w:sz="4" w:space="0" w:color="6199C9"/>
        <w:bottom w:val="dashed" w:sz="4" w:space="0" w:color="6199C9"/>
        <w:right w:val="dashed" w:sz="4" w:space="0" w:color="6199C9"/>
      </w:tblBorders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Info">
    <w:name w:val="Scroll Info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ableNormal">
    <w:name w:val="Scroll Table Normal"/>
    <w:basedOn w:val="TableNormal"/>
    <w:uiPriority w:val="99"/>
    <w:qFormat/>
    <w:rsid w:val="00740789"/>
    <w:pPr>
      <w:spacing w:after="120"/>
    </w:p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  <w:tblCellMar>
        <w:top w:w="30" w:type="dxa"/>
        <w:left w:w="30" w:type="dxa"/>
        <w:bottom w:w="20" w:type="dxa"/>
        <w:right w:w="30" w:type="dxa"/>
      </w:tblCellMar>
    </w:tblPr>
    <w:tblStylePr w:type="firstRow">
      <w:rPr>
        <w:rFonts w:ascii="Arial" w:hAnsi="Arial"/>
        <w:b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  <w:tblStylePr w:type="nwCell">
      <w:rPr>
        <w:b/>
        <w:color w:val="000000" w:themeColor="text1"/>
      </w:rPr>
    </w:tblStylePr>
  </w:style>
  <w:style w:type="table" w:customStyle="1" w:styleId="ScrollPanel">
    <w:name w:val="Scroll Panel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Note">
    <w:name w:val="Scroll Note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Quote">
    <w:name w:val="Scroll Quote"/>
    <w:basedOn w:val="TableNormal"/>
    <w:uiPriority w:val="99"/>
    <w:qFormat/>
    <w:rsid w:val="00F93E63"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paragraph" w:styleId="PlainText">
    <w:name w:val="Plain Text"/>
    <w:basedOn w:val="Normal"/>
    <w:rsid w:val="00A36F31"/>
    <w:rPr>
      <w:rFonts w:ascii="Courier New" w:hAnsi="Courier New" w:cs="Courier New"/>
      <w:szCs w:val="20"/>
    </w:rPr>
  </w:style>
  <w:style w:type="paragraph" w:customStyle="1" w:styleId="SublineHeader">
    <w:name w:val="Subline Header"/>
    <w:basedOn w:val="Title"/>
    <w:qFormat/>
    <w:rsid w:val="00E244B5"/>
    <w:rPr>
      <w:b w:val="0"/>
      <w:bCs w:val="0"/>
      <w:color w:val="A6A6A6" w:themeColor="background1" w:themeShade="A6"/>
      <w:sz w:val="28"/>
      <w:shd w:val="clear" w:color="auto" w:fill="FFFFFF"/>
    </w:rPr>
  </w:style>
  <w:style w:type="paragraph" w:customStyle="1" w:styleId="SublineHeaderLevel2">
    <w:name w:val="SublineHeader Level2"/>
    <w:basedOn w:val="SublineHeader"/>
    <w:qFormat/>
    <w:rsid w:val="007A372C"/>
    <w:rPr>
      <w:sz w:val="24"/>
      <w:szCs w:val="24"/>
    </w:rPr>
  </w:style>
  <w:style w:type="character" w:customStyle="1" w:styleId="Heading6Char">
    <w:name w:val="Heading 6 Char"/>
    <w:basedOn w:val="DefaultParagraphFont"/>
    <w:link w:val="Heading6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</w:rPr>
  </w:style>
  <w:style w:type="character" w:customStyle="1" w:styleId="Heading7Char">
    <w:name w:val="Heading 7 Char"/>
    <w:basedOn w:val="DefaultParagraphFont"/>
    <w:link w:val="Heading7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</w:rPr>
  </w:style>
  <w:style w:type="character" w:customStyle="1" w:styleId="Heading8Char">
    <w:name w:val="Heading 8 Char"/>
    <w:basedOn w:val="DefaultParagraphFont"/>
    <w:link w:val="Heading8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  <w:szCs w:val="21"/>
    </w:rPr>
  </w:style>
  <w:style w:type="character" w:styleId="IntenseEmphasis">
    <w:name w:val="Intense Emphasis"/>
    <w:basedOn w:val="DefaultParagraphFont"/>
    <w:rsid w:val="00831334"/>
    <w:rPr>
      <w:i/>
      <w:iCs/>
      <w:color w:val="7F7F7F" w:themeColor="text1" w:themeTint="80"/>
    </w:rPr>
  </w:style>
  <w:style w:type="paragraph" w:styleId="IntenseQuote">
    <w:name w:val="Intense Quote"/>
    <w:basedOn w:val="Normal"/>
    <w:next w:val="Normal"/>
    <w:link w:val="IntenseQuoteChar"/>
    <w:rsid w:val="0083133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7F7F7F" w:themeColor="text1" w:themeTint="80"/>
    </w:rPr>
  </w:style>
  <w:style w:type="character" w:customStyle="1" w:styleId="IntenseQuoteChar">
    <w:name w:val="Intense Quote Char"/>
    <w:basedOn w:val="DefaultParagraphFont"/>
    <w:link w:val="IntenseQuote"/>
    <w:rsid w:val="00831334"/>
    <w:rPr>
      <w:rFonts w:ascii="Source Sans Pro" w:hAnsi="Source Sans Pro"/>
      <w:i/>
      <w:iCs/>
      <w:color w:val="7F7F7F" w:themeColor="text1" w:themeTint="80"/>
      <w:sz w:val="20"/>
    </w:rPr>
  </w:style>
  <w:style w:type="character" w:styleId="IntenseReference">
    <w:name w:val="Intense Reference"/>
    <w:basedOn w:val="DefaultParagraphFont"/>
    <w:rsid w:val="00831334"/>
    <w:rPr>
      <w:b/>
      <w:bCs/>
      <w:smallCaps/>
      <w:color w:val="7F7F7F" w:themeColor="text1" w:themeTint="80"/>
      <w:spacing w:val="5"/>
    </w:rPr>
  </w:style>
  <w:style w:type="table" w:styleId="PlainTable1">
    <w:name w:val="Plain Table 1"/>
    <w:basedOn w:val="TableNormal"/>
    <w:rsid w:val="003111A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rsid w:val="003111A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1">
    <w:name w:val="Style1"/>
    <w:basedOn w:val="TableNormal"/>
    <w:uiPriority w:val="99"/>
    <w:rsid w:val="003111A7"/>
    <w:tblPr/>
  </w:style>
  <w:style w:type="character" w:customStyle="1" w:styleId="ScrollInlineCode">
    <w:name w:val="Scroll Inline Code"/>
    <w:basedOn w:val="DefaultParagraphFont"/>
    <w:uiPriority w:val="1"/>
    <w:qFormat/>
    <w:rsid w:val="00216D0B"/>
    <w:rPr>
      <w:rFonts w:ascii="Courier New" w:hAnsi="Courier New"/>
      <w:bdr w:val="none" w:sz="0" w:space="0" w:color="auto"/>
      <w:shd w:val="clear" w:color="auto" w:fill="F4F5F7"/>
    </w:rPr>
  </w:style>
  <w:style w:type="table" w:customStyle="1" w:styleId="ScrollCustomPanel">
    <w:name w:val="Scroll Custom Panel"/>
    <w:basedOn w:val="TableNormal"/>
    <w:uiPriority w:val="99"/>
    <w:qFormat/>
    <w:rsid w:val="0010625D"/>
    <w:pPr>
      <w:spacing w:after="0"/>
      <w:ind w:left="173" w:right="259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EBFF"/>
    </w:tcPr>
  </w:style>
  <w:style w:type="table" w:customStyle="1" w:styleId="ScrollNoteCloud">
    <w:name w:val="Scroll Note Cloud"/>
    <w:basedOn w:val="TableNormal"/>
    <w:uiPriority w:val="99"/>
    <w:rsid w:val="00250162"/>
    <w:pPr>
      <w:spacing w:after="0"/>
      <w:ind w:left="176" w:right="261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EAE6FF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footer" Target="footer3.xml" /><Relationship Id="rId11" Type="http://schemas.openxmlformats.org/officeDocument/2006/relationships/hyperlink" Target="https://activemq.apache.org/components/classic/download/classic-05-19-00" TargetMode="External" /><Relationship Id="rId12" Type="http://schemas.openxmlformats.org/officeDocument/2006/relationships/image" Target="media/image1.png" /><Relationship Id="rId13" Type="http://schemas.openxmlformats.org/officeDocument/2006/relationships/image" Target="media/image2.png" /><Relationship Id="rId14" Type="http://schemas.openxmlformats.org/officeDocument/2006/relationships/image" Target="media/image3.png" /><Relationship Id="rId15" Type="http://schemas.openxmlformats.org/officeDocument/2006/relationships/image" Target="media/image4.png" /><Relationship Id="rId16" Type="http://schemas.openxmlformats.org/officeDocument/2006/relationships/image" Target="media/image5.png" /><Relationship Id="rId17" Type="http://schemas.openxmlformats.org/officeDocument/2006/relationships/hyperlink" Target="http://127.0.0.1:8161/admin/queues.jsp" TargetMode="External" /><Relationship Id="rId18" Type="http://schemas.openxmlformats.org/officeDocument/2006/relationships/image" Target="media/image6.png" /><Relationship Id="rId19" Type="http://schemas.openxmlformats.org/officeDocument/2006/relationships/image" Target="media/image7.png" /><Relationship Id="rId2" Type="http://schemas.openxmlformats.org/officeDocument/2006/relationships/webSettings" Target="webSettings.xml" /><Relationship Id="rId20" Type="http://schemas.openxmlformats.org/officeDocument/2006/relationships/image" Target="media/image8.png" /><Relationship Id="rId21" Type="http://schemas.openxmlformats.org/officeDocument/2006/relationships/image" Target="media/image9.png" /><Relationship Id="rId22" Type="http://schemas.openxmlformats.org/officeDocument/2006/relationships/image" Target="media/image10.png" /><Relationship Id="rId23" Type="http://schemas.openxmlformats.org/officeDocument/2006/relationships/image" Target="media/image11.png" /><Relationship Id="rId24" Type="http://schemas.openxmlformats.org/officeDocument/2006/relationships/image" Target="media/image12.png" /><Relationship Id="rId25" Type="http://schemas.openxmlformats.org/officeDocument/2006/relationships/image" Target="media/image13.png" /><Relationship Id="rId26" Type="http://schemas.openxmlformats.org/officeDocument/2006/relationships/image" Target="media/image14.png" /><Relationship Id="rId27" Type="http://schemas.openxmlformats.org/officeDocument/2006/relationships/image" Target="media/image15.png" /><Relationship Id="rId28" Type="http://schemas.openxmlformats.org/officeDocument/2006/relationships/hyperlink" Target="http://wt.method.bg" TargetMode="External" /><Relationship Id="rId29" Type="http://schemas.openxmlformats.org/officeDocument/2006/relationships/image" Target="media/image16.png" /><Relationship Id="rId3" Type="http://schemas.openxmlformats.org/officeDocument/2006/relationships/fontTable" Target="fontTable.xml" /><Relationship Id="rId30" Type="http://schemas.openxmlformats.org/officeDocument/2006/relationships/image" Target="media/image17.png" /><Relationship Id="rId31" Type="http://schemas.openxmlformats.org/officeDocument/2006/relationships/image" Target="media/image18.png" /><Relationship Id="rId32" Type="http://schemas.openxmlformats.org/officeDocument/2006/relationships/image" Target="media/image19.png" /><Relationship Id="rId33" Type="http://schemas.openxmlformats.org/officeDocument/2006/relationships/image" Target="media/image20.png" /><Relationship Id="rId34" Type="http://schemas.openxmlformats.org/officeDocument/2006/relationships/hyperlink" Target="ldap://edm-d.global.schindler.com:389/cn=activemq,o=Schindler" TargetMode="External" /><Relationship Id="rId35" Type="http://schemas.openxmlformats.org/officeDocument/2006/relationships/image" Target="media/image21.png" /><Relationship Id="rId36" Type="http://schemas.openxmlformats.org/officeDocument/2006/relationships/image" Target="media/image22.png" /><Relationship Id="rId37" Type="http://schemas.openxmlformats.org/officeDocument/2006/relationships/image" Target="media/image23.png" /><Relationship Id="rId38" Type="http://schemas.openxmlformats.org/officeDocument/2006/relationships/image" Target="media/image24.png" /><Relationship Id="rId39" Type="http://schemas.openxmlformats.org/officeDocument/2006/relationships/image" Target="media/image25.png" /><Relationship Id="rId4" Type="http://schemas.openxmlformats.org/officeDocument/2006/relationships/customXml" Target="../customXml/item1.xml" /><Relationship Id="rId40" Type="http://schemas.openxmlformats.org/officeDocument/2006/relationships/image" Target="media/image26.png" /><Relationship Id="rId41" Type="http://schemas.openxmlformats.org/officeDocument/2006/relationships/image" Target="media/image27.png" /><Relationship Id="rId42" Type="http://schemas.openxmlformats.org/officeDocument/2006/relationships/image" Target="media/image28.png" /><Relationship Id="rId43" Type="http://schemas.openxmlformats.org/officeDocument/2006/relationships/image" Target="media/image29.png" /><Relationship Id="rId44" Type="http://schemas.openxmlformats.org/officeDocument/2006/relationships/image" Target="media/image30.png" /><Relationship Id="rId45" Type="http://schemas.openxmlformats.org/officeDocument/2006/relationships/image" Target="media/image31.png" /><Relationship Id="rId46" Type="http://schemas.openxmlformats.org/officeDocument/2006/relationships/image" Target="media/image32.png" /><Relationship Id="rId47" Type="http://schemas.openxmlformats.org/officeDocument/2006/relationships/image" Target="media/image33.png" /><Relationship Id="rId48" Type="http://schemas.openxmlformats.org/officeDocument/2006/relationships/image" Target="media/image34.png" /><Relationship Id="rId49" Type="http://schemas.openxmlformats.org/officeDocument/2006/relationships/image" Target="media/image35.png" /><Relationship Id="rId5" Type="http://schemas.openxmlformats.org/officeDocument/2006/relationships/header" Target="header1.xml" /><Relationship Id="rId50" Type="http://schemas.openxmlformats.org/officeDocument/2006/relationships/image" Target="media/image36.png" /><Relationship Id="rId51" Type="http://schemas.openxmlformats.org/officeDocument/2006/relationships/image" Target="media/image37.png" /><Relationship Id="rId52" Type="http://schemas.openxmlformats.org/officeDocument/2006/relationships/image" Target="media/image38.png" /><Relationship Id="rId53" Type="http://schemas.openxmlformats.org/officeDocument/2006/relationships/image" Target="media/image39.png" /><Relationship Id="rId54" Type="http://schemas.openxmlformats.org/officeDocument/2006/relationships/image" Target="media/image40.png" /><Relationship Id="rId55" Type="http://schemas.openxmlformats.org/officeDocument/2006/relationships/image" Target="media/image41.png" /><Relationship Id="rId56" Type="http://schemas.openxmlformats.org/officeDocument/2006/relationships/image" Target="media/image42.png" /><Relationship Id="rId57" Type="http://schemas.openxmlformats.org/officeDocument/2006/relationships/image" Target="media/image43.png" /><Relationship Id="rId58" Type="http://schemas.openxmlformats.org/officeDocument/2006/relationships/image" Target="media/image44.png" /><Relationship Id="rId59" Type="http://schemas.openxmlformats.org/officeDocument/2006/relationships/image" Target="media/image45.png" /><Relationship Id="rId6" Type="http://schemas.openxmlformats.org/officeDocument/2006/relationships/header" Target="header2.xml" /><Relationship Id="rId60" Type="http://schemas.openxmlformats.org/officeDocument/2006/relationships/footer" Target="footer4.xml" /><Relationship Id="rId61" Type="http://schemas.openxmlformats.org/officeDocument/2006/relationships/theme" Target="theme/theme1.xml" /><Relationship Id="rId62" Type="http://schemas.openxmlformats.org/officeDocument/2006/relationships/numbering" Target="numbering.xml" /><Relationship Id="rId63" Type="http://schemas.openxmlformats.org/officeDocument/2006/relationships/styles" Target="styles.xml" /><Relationship Id="rId7" Type="http://schemas.openxmlformats.org/officeDocument/2006/relationships/footer" Target="footer1.xml" /><Relationship Id="rId8" Type="http://schemas.openxmlformats.org/officeDocument/2006/relationships/footer" Target="footer2.xml" /><Relationship Id="rId9" Type="http://schemas.openxmlformats.org/officeDocument/2006/relationships/header" Target="header3.xml" 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13D91-FDFF-A84D-906D-ABE4661E1D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20</Pages>
  <Words>66</Words>
  <Characters>328</Characters>
  <Application>Microsoft Office Word</Application>
  <DocSecurity>0</DocSecurity>
  <Lines>40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Scroll Word Exporter / K15t GmbH</cp:lastModifiedBy>
  <cp:revision>114</cp:revision>
  <dcterms:created xsi:type="dcterms:W3CDTF">2025-08-19T05:06:43Z</dcterms:created>
  <dcterms:modified xsi:type="dcterms:W3CDTF">2025-08-19T05:06:43Z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Scroll Word Exporter / K15t GmbH</vt:lpwstr>
  </property>
</Properties>
</file>